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64" w:rsidRPr="00B14C45" w:rsidRDefault="00986D64" w:rsidP="00986D64">
      <w:pPr>
        <w:spacing w:line="0" w:lineRule="atLeast"/>
        <w:jc w:val="center"/>
        <w:rPr>
          <w:szCs w:val="21"/>
        </w:rPr>
      </w:pPr>
      <w:r w:rsidRPr="00B14C45">
        <w:rPr>
          <w:rFonts w:hint="eastAsia"/>
          <w:szCs w:val="21"/>
        </w:rPr>
        <w:t>特約事項</w:t>
      </w:r>
    </w:p>
    <w:p w:rsidR="00986D64" w:rsidRPr="00B14C45" w:rsidRDefault="00986D64" w:rsidP="00986D64">
      <w:pPr>
        <w:spacing w:line="0" w:lineRule="atLeast"/>
        <w:rPr>
          <w:szCs w:val="21"/>
        </w:rPr>
      </w:pPr>
    </w:p>
    <w:p w:rsidR="00986D64" w:rsidRPr="00B14C45" w:rsidRDefault="00986D64" w:rsidP="00986D64">
      <w:pPr>
        <w:spacing w:line="0" w:lineRule="atLeast"/>
        <w:rPr>
          <w:szCs w:val="21"/>
        </w:rPr>
      </w:pPr>
      <w:r w:rsidRPr="00B14C45">
        <w:rPr>
          <w:rFonts w:hint="eastAsia"/>
          <w:szCs w:val="21"/>
        </w:rPr>
        <w:t xml:space="preserve">　</w:t>
      </w:r>
      <w:r w:rsidRPr="00B14C45">
        <w:rPr>
          <w:szCs w:val="21"/>
        </w:rPr>
        <w:t>平成28年4月1日から令和</w:t>
      </w:r>
      <w:r w:rsidRPr="00B14C45">
        <w:rPr>
          <w:rFonts w:hint="eastAsia"/>
          <w:szCs w:val="21"/>
        </w:rPr>
        <w:t>２</w:t>
      </w:r>
      <w:r w:rsidRPr="00B14C45">
        <w:rPr>
          <w:szCs w:val="21"/>
        </w:rPr>
        <w:t>年3月31日までに、新たに請負契約を締結する工事に係る前払</w:t>
      </w:r>
      <w:r w:rsidRPr="00B14C45">
        <w:rPr>
          <w:rFonts w:hint="eastAsia"/>
          <w:szCs w:val="21"/>
        </w:rPr>
        <w:t>金</w:t>
      </w:r>
      <w:r w:rsidRPr="00B14C45">
        <w:rPr>
          <w:szCs w:val="21"/>
        </w:rPr>
        <w:t>で、令和2年3月31日までに払出しが行われるものについては、前払</w:t>
      </w:r>
      <w:r w:rsidRPr="00B14C45">
        <w:rPr>
          <w:rFonts w:hint="eastAsia"/>
          <w:szCs w:val="21"/>
        </w:rPr>
        <w:t>金</w:t>
      </w:r>
      <w:r w:rsidRPr="00B14C45">
        <w:rPr>
          <w:szCs w:val="21"/>
        </w:rPr>
        <w:t>の100分の25を超える額及び中間前払</w:t>
      </w:r>
      <w:r w:rsidRPr="00B14C45">
        <w:rPr>
          <w:rFonts w:hint="eastAsia"/>
          <w:szCs w:val="21"/>
        </w:rPr>
        <w:t>金</w:t>
      </w:r>
      <w:r w:rsidRPr="00B14C45">
        <w:rPr>
          <w:szCs w:val="21"/>
        </w:rPr>
        <w:t>を除き、この工事の現場管理費及び一般管理費等のうちこの工事の施</w:t>
      </w:r>
      <w:r w:rsidRPr="00B14C45">
        <w:rPr>
          <w:rFonts w:hint="eastAsia"/>
          <w:szCs w:val="21"/>
        </w:rPr>
        <w:t>工</w:t>
      </w:r>
      <w:r w:rsidRPr="00B14C45">
        <w:rPr>
          <w:szCs w:val="21"/>
        </w:rPr>
        <w:t>に要する費用に係</w:t>
      </w:r>
      <w:bookmarkStart w:id="0" w:name="_GoBack"/>
      <w:bookmarkEnd w:id="0"/>
      <w:r w:rsidRPr="00B14C45">
        <w:rPr>
          <w:szCs w:val="21"/>
        </w:rPr>
        <w:t>る支払いに充当することができる</w:t>
      </w:r>
      <w:r w:rsidRPr="00B14C45">
        <w:rPr>
          <w:rFonts w:hint="eastAsia"/>
          <w:szCs w:val="21"/>
        </w:rPr>
        <w:t>。</w:t>
      </w:r>
    </w:p>
    <w:sectPr w:rsidR="00986D64" w:rsidRPr="00B14C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4"/>
    <w:rsid w:val="00986D64"/>
    <w:rsid w:val="00B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DA01F-09F4-4E90-8D01-7FB8FB63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中武　麻美</dc:creator>
  <cp:keywords/>
  <dc:description/>
  <cp:lastModifiedBy>中武　麻美</cp:lastModifiedBy>
  <cp:revision>2</cp:revision>
  <cp:lastPrinted>2019-05-23T09:15:00Z</cp:lastPrinted>
  <dcterms:created xsi:type="dcterms:W3CDTF">2019-05-23T09:05:00Z</dcterms:created>
  <dcterms:modified xsi:type="dcterms:W3CDTF">2019-05-23T09:26:00Z</dcterms:modified>
</cp:coreProperties>
</file>