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22FF9" w14:textId="77777777" w:rsidR="00B44AD5" w:rsidRPr="003A6E15" w:rsidRDefault="00B44AD5" w:rsidP="00B44AD5">
      <w:pPr>
        <w:jc w:val="center"/>
        <w:rPr>
          <w:color w:val="000000" w:themeColor="text1"/>
        </w:rPr>
      </w:pPr>
    </w:p>
    <w:p w14:paraId="610760CF" w14:textId="77777777" w:rsidR="00B44AD5" w:rsidRPr="003A6E15" w:rsidRDefault="00B44AD5" w:rsidP="00B44AD5">
      <w:pPr>
        <w:jc w:val="center"/>
        <w:rPr>
          <w:color w:val="000000" w:themeColor="text1"/>
        </w:rPr>
      </w:pPr>
    </w:p>
    <w:p w14:paraId="7319E10E" w14:textId="77777777" w:rsidR="00B44AD5" w:rsidRPr="003A6E15" w:rsidRDefault="00B44AD5" w:rsidP="00B44AD5">
      <w:pPr>
        <w:jc w:val="center"/>
        <w:rPr>
          <w:color w:val="000000" w:themeColor="text1"/>
        </w:rPr>
      </w:pPr>
    </w:p>
    <w:p w14:paraId="42DBB997" w14:textId="77777777" w:rsidR="00B44AD5" w:rsidRPr="003A6E15" w:rsidRDefault="00B44AD5" w:rsidP="00B44AD5">
      <w:pPr>
        <w:jc w:val="center"/>
        <w:rPr>
          <w:color w:val="000000" w:themeColor="text1"/>
        </w:rPr>
      </w:pPr>
    </w:p>
    <w:p w14:paraId="798202D9" w14:textId="77777777" w:rsidR="00B44AD5" w:rsidRPr="003A6E15" w:rsidRDefault="00B44AD5" w:rsidP="00B44AD5">
      <w:pPr>
        <w:jc w:val="center"/>
        <w:rPr>
          <w:color w:val="000000" w:themeColor="text1"/>
        </w:rPr>
      </w:pPr>
    </w:p>
    <w:p w14:paraId="2B3089DD" w14:textId="77777777" w:rsidR="001F1078" w:rsidRPr="003A6E15" w:rsidRDefault="001F1078" w:rsidP="00B44AD5">
      <w:pPr>
        <w:jc w:val="center"/>
        <w:rPr>
          <w:color w:val="000000" w:themeColor="text1"/>
        </w:rPr>
      </w:pPr>
    </w:p>
    <w:p w14:paraId="0BB43D64" w14:textId="77777777" w:rsidR="00B44AD5" w:rsidRPr="003A6E15" w:rsidRDefault="00B44AD5" w:rsidP="00B44AD5">
      <w:pPr>
        <w:jc w:val="center"/>
        <w:rPr>
          <w:color w:val="000000" w:themeColor="text1"/>
        </w:rPr>
      </w:pPr>
    </w:p>
    <w:p w14:paraId="1CA3E7CB" w14:textId="0A174656" w:rsidR="00B44AD5" w:rsidRPr="003A6E15" w:rsidRDefault="007B12A3" w:rsidP="00B44AD5">
      <w:pPr>
        <w:jc w:val="center"/>
        <w:rPr>
          <w:color w:val="000000" w:themeColor="text1"/>
          <w:sz w:val="32"/>
          <w:szCs w:val="32"/>
        </w:rPr>
      </w:pPr>
      <w:r w:rsidRPr="003A6E15">
        <w:rPr>
          <w:rFonts w:hint="eastAsia"/>
          <w:color w:val="000000" w:themeColor="text1"/>
          <w:sz w:val="32"/>
          <w:szCs w:val="32"/>
        </w:rPr>
        <w:t>令和</w:t>
      </w:r>
      <w:r w:rsidRPr="003A6E15">
        <w:rPr>
          <w:rFonts w:hint="eastAsia"/>
          <w:color w:val="000000" w:themeColor="text1"/>
          <w:sz w:val="32"/>
          <w:szCs w:val="32"/>
        </w:rPr>
        <w:t>6</w:t>
      </w:r>
      <w:r w:rsidR="001F1078" w:rsidRPr="003A6E15">
        <w:rPr>
          <w:rFonts w:hint="eastAsia"/>
          <w:color w:val="000000" w:themeColor="text1"/>
          <w:sz w:val="32"/>
          <w:szCs w:val="32"/>
        </w:rPr>
        <w:t>年度</w:t>
      </w:r>
      <w:r w:rsidR="001F1078" w:rsidRPr="003A6E15">
        <w:rPr>
          <w:rFonts w:hint="eastAsia"/>
          <w:color w:val="000000" w:themeColor="text1"/>
          <w:sz w:val="32"/>
          <w:szCs w:val="32"/>
        </w:rPr>
        <w:t xml:space="preserve"> </w:t>
      </w:r>
      <w:r w:rsidR="004A1B1A" w:rsidRPr="003A6E15">
        <w:rPr>
          <w:rFonts w:hint="eastAsia"/>
          <w:color w:val="000000" w:themeColor="text1"/>
          <w:sz w:val="32"/>
          <w:szCs w:val="32"/>
        </w:rPr>
        <w:t>介護予防拠点施設簡易宿泊施設改修</w:t>
      </w:r>
      <w:r w:rsidR="00A06E1E" w:rsidRPr="003A6E15">
        <w:rPr>
          <w:rFonts w:hint="eastAsia"/>
          <w:color w:val="000000" w:themeColor="text1"/>
          <w:sz w:val="32"/>
          <w:szCs w:val="32"/>
        </w:rPr>
        <w:t>工事</w:t>
      </w:r>
    </w:p>
    <w:p w14:paraId="383E96C0" w14:textId="14CDF62D" w:rsidR="00B44AD5" w:rsidRPr="003A6E15" w:rsidRDefault="00B44AD5" w:rsidP="00D730C3">
      <w:pPr>
        <w:ind w:firstLineChars="400" w:firstLine="1280"/>
        <w:rPr>
          <w:color w:val="000000" w:themeColor="text1"/>
          <w:sz w:val="32"/>
          <w:szCs w:val="32"/>
        </w:rPr>
      </w:pPr>
      <w:r w:rsidRPr="003A6E15">
        <w:rPr>
          <w:rFonts w:hint="eastAsia"/>
          <w:color w:val="000000" w:themeColor="text1"/>
          <w:sz w:val="32"/>
          <w:szCs w:val="32"/>
        </w:rPr>
        <w:t xml:space="preserve">　公募型プロポーザル募集要項</w:t>
      </w:r>
    </w:p>
    <w:p w14:paraId="542A102D" w14:textId="77777777" w:rsidR="00B44AD5" w:rsidRPr="001D30A4" w:rsidRDefault="00B44AD5" w:rsidP="00B44AD5">
      <w:pPr>
        <w:jc w:val="center"/>
        <w:rPr>
          <w:color w:val="000000" w:themeColor="text1"/>
          <w:sz w:val="32"/>
          <w:szCs w:val="32"/>
        </w:rPr>
      </w:pPr>
    </w:p>
    <w:p w14:paraId="6CBB72AD" w14:textId="77777777" w:rsidR="00B44AD5" w:rsidRPr="001D30A4" w:rsidRDefault="00B44AD5" w:rsidP="00B44AD5">
      <w:pPr>
        <w:jc w:val="center"/>
        <w:rPr>
          <w:color w:val="000000" w:themeColor="text1"/>
          <w:sz w:val="32"/>
          <w:szCs w:val="32"/>
        </w:rPr>
      </w:pPr>
    </w:p>
    <w:p w14:paraId="6E2B3900" w14:textId="77777777" w:rsidR="00B44AD5" w:rsidRPr="001D30A4" w:rsidRDefault="00B44AD5" w:rsidP="00B44AD5">
      <w:pPr>
        <w:jc w:val="center"/>
        <w:rPr>
          <w:color w:val="000000" w:themeColor="text1"/>
          <w:sz w:val="32"/>
          <w:szCs w:val="32"/>
        </w:rPr>
      </w:pPr>
    </w:p>
    <w:p w14:paraId="0B36B368" w14:textId="77777777" w:rsidR="00B44AD5" w:rsidRPr="001D30A4" w:rsidRDefault="00B44AD5" w:rsidP="00B44AD5">
      <w:pPr>
        <w:jc w:val="center"/>
        <w:rPr>
          <w:color w:val="000000" w:themeColor="text1"/>
          <w:sz w:val="32"/>
          <w:szCs w:val="32"/>
        </w:rPr>
      </w:pPr>
    </w:p>
    <w:p w14:paraId="4C8D60BE" w14:textId="77777777" w:rsidR="00B44AD5" w:rsidRPr="001D30A4" w:rsidRDefault="00B44AD5" w:rsidP="00B44AD5">
      <w:pPr>
        <w:jc w:val="center"/>
        <w:rPr>
          <w:color w:val="000000" w:themeColor="text1"/>
          <w:sz w:val="32"/>
          <w:szCs w:val="32"/>
        </w:rPr>
      </w:pPr>
    </w:p>
    <w:p w14:paraId="66C52932" w14:textId="77777777" w:rsidR="00B44AD5" w:rsidRPr="001D30A4" w:rsidRDefault="00B44AD5" w:rsidP="00B44AD5">
      <w:pPr>
        <w:jc w:val="center"/>
        <w:rPr>
          <w:color w:val="000000" w:themeColor="text1"/>
          <w:sz w:val="32"/>
          <w:szCs w:val="32"/>
        </w:rPr>
      </w:pPr>
    </w:p>
    <w:p w14:paraId="34CA4AA4" w14:textId="77777777" w:rsidR="00B44AD5" w:rsidRPr="001D30A4" w:rsidRDefault="00B44AD5" w:rsidP="00B44AD5">
      <w:pPr>
        <w:jc w:val="center"/>
        <w:rPr>
          <w:color w:val="000000" w:themeColor="text1"/>
          <w:sz w:val="32"/>
          <w:szCs w:val="32"/>
        </w:rPr>
      </w:pPr>
    </w:p>
    <w:p w14:paraId="4F9E497F" w14:textId="77777777" w:rsidR="00B44AD5" w:rsidRPr="001D30A4" w:rsidRDefault="00B44AD5" w:rsidP="00B44AD5">
      <w:pPr>
        <w:jc w:val="center"/>
        <w:rPr>
          <w:color w:val="000000" w:themeColor="text1"/>
          <w:sz w:val="32"/>
          <w:szCs w:val="32"/>
        </w:rPr>
      </w:pPr>
    </w:p>
    <w:p w14:paraId="067677C3" w14:textId="1583A0BC" w:rsidR="00B44AD5" w:rsidRPr="001D30A4" w:rsidRDefault="00483F43" w:rsidP="00B44AD5">
      <w:pPr>
        <w:jc w:val="center"/>
        <w:rPr>
          <w:color w:val="000000" w:themeColor="text1"/>
          <w:sz w:val="32"/>
          <w:szCs w:val="32"/>
        </w:rPr>
      </w:pPr>
      <w:r w:rsidRPr="001D30A4">
        <w:rPr>
          <w:rFonts w:hint="eastAsia"/>
          <w:color w:val="000000" w:themeColor="text1"/>
          <w:sz w:val="32"/>
          <w:szCs w:val="32"/>
        </w:rPr>
        <w:t>令和</w:t>
      </w:r>
      <w:r w:rsidR="002549A0">
        <w:rPr>
          <w:rFonts w:hint="eastAsia"/>
          <w:color w:val="000000" w:themeColor="text1"/>
          <w:sz w:val="32"/>
          <w:szCs w:val="32"/>
        </w:rPr>
        <w:t>６</w:t>
      </w:r>
      <w:r w:rsidR="00B44AD5" w:rsidRPr="001D30A4">
        <w:rPr>
          <w:rFonts w:hint="eastAsia"/>
          <w:color w:val="000000" w:themeColor="text1"/>
          <w:sz w:val="32"/>
          <w:szCs w:val="32"/>
        </w:rPr>
        <w:t>年</w:t>
      </w:r>
      <w:r w:rsidR="004A1B1A" w:rsidRPr="001D30A4">
        <w:rPr>
          <w:rFonts w:hint="eastAsia"/>
          <w:color w:val="000000" w:themeColor="text1"/>
          <w:sz w:val="32"/>
          <w:szCs w:val="32"/>
        </w:rPr>
        <w:t>９</w:t>
      </w:r>
      <w:r w:rsidR="00B44AD5" w:rsidRPr="001D30A4">
        <w:rPr>
          <w:rFonts w:hint="eastAsia"/>
          <w:color w:val="000000" w:themeColor="text1"/>
          <w:sz w:val="32"/>
          <w:szCs w:val="32"/>
        </w:rPr>
        <w:t>月</w:t>
      </w:r>
    </w:p>
    <w:p w14:paraId="09DD3987" w14:textId="77777777" w:rsidR="00B44AD5" w:rsidRPr="001D30A4" w:rsidRDefault="00483F43" w:rsidP="00B44AD5">
      <w:pPr>
        <w:jc w:val="center"/>
        <w:rPr>
          <w:color w:val="000000" w:themeColor="text1"/>
          <w:sz w:val="32"/>
          <w:szCs w:val="32"/>
        </w:rPr>
      </w:pPr>
      <w:r w:rsidRPr="001D30A4">
        <w:rPr>
          <w:rFonts w:hint="eastAsia"/>
          <w:color w:val="000000" w:themeColor="text1"/>
          <w:sz w:val="32"/>
          <w:szCs w:val="32"/>
        </w:rPr>
        <w:t>西米良村</w:t>
      </w:r>
    </w:p>
    <w:p w14:paraId="06F4A0AD" w14:textId="77777777" w:rsidR="00B44AD5" w:rsidRPr="001D30A4" w:rsidRDefault="00B44AD5" w:rsidP="00B44AD5">
      <w:pPr>
        <w:rPr>
          <w:color w:val="000000" w:themeColor="text1"/>
          <w:sz w:val="32"/>
          <w:szCs w:val="32"/>
        </w:rPr>
      </w:pPr>
    </w:p>
    <w:p w14:paraId="71C4BBE6" w14:textId="1CB720DF" w:rsidR="00B44AD5" w:rsidRPr="001D30A4" w:rsidRDefault="00B44AD5" w:rsidP="00A06E1E">
      <w:pPr>
        <w:pStyle w:val="a5"/>
        <w:numPr>
          <w:ilvl w:val="0"/>
          <w:numId w:val="23"/>
        </w:numPr>
        <w:ind w:leftChars="0"/>
        <w:rPr>
          <w:b/>
          <w:color w:val="000000" w:themeColor="text1"/>
        </w:rPr>
      </w:pPr>
      <w:r w:rsidRPr="001D30A4">
        <w:rPr>
          <w:color w:val="000000" w:themeColor="text1"/>
        </w:rPr>
        <w:br w:type="page"/>
      </w:r>
      <w:r w:rsidRPr="001D30A4">
        <w:rPr>
          <w:rFonts w:hint="eastAsia"/>
          <w:b/>
          <w:color w:val="000000" w:themeColor="text1"/>
        </w:rPr>
        <w:lastRenderedPageBreak/>
        <w:t>目的</w:t>
      </w:r>
    </w:p>
    <w:p w14:paraId="200ACD77" w14:textId="77777777" w:rsidR="00822BA6" w:rsidRPr="001D30A4" w:rsidRDefault="00E8684A" w:rsidP="00693EBA">
      <w:pPr>
        <w:pStyle w:val="a5"/>
        <w:ind w:leftChars="100" w:left="210" w:firstLineChars="100" w:firstLine="210"/>
        <w:rPr>
          <w:color w:val="000000" w:themeColor="text1"/>
        </w:rPr>
      </w:pPr>
      <w:r w:rsidRPr="001D30A4">
        <w:rPr>
          <w:rFonts w:hint="eastAsia"/>
          <w:color w:val="000000" w:themeColor="text1"/>
        </w:rPr>
        <w:t>西米良村（以下、「本村」という。）</w:t>
      </w:r>
      <w:r w:rsidRPr="001D30A4">
        <w:rPr>
          <w:rFonts w:ascii="ＭＳ 明朝" w:hAnsi="ＭＳ 明朝" w:hint="eastAsia"/>
          <w:color w:val="000000" w:themeColor="text1"/>
          <w:sz w:val="22"/>
        </w:rPr>
        <w:t>は、宮崎県の中央部最西端、九州のほぼ中央に位置し、</w:t>
      </w:r>
      <w:r w:rsidRPr="001D30A4">
        <w:rPr>
          <w:rFonts w:ascii="ＭＳ 明朝" w:hAnsi="ＭＳ 明朝"/>
          <w:color w:val="000000" w:themeColor="text1"/>
          <w:sz w:val="22"/>
        </w:rPr>
        <w:t>東は宮崎県西都市、西は熊本県球磨郡、南北はそれぞれ宮崎県小林市及び椎葉村に接している。東西約16㎞、南北約20㎞、総面積271.51k㎡の村土は、その約96％が急峻な山林に占められており、</w:t>
      </w:r>
      <w:r w:rsidR="00B44AD5" w:rsidRPr="001D30A4">
        <w:rPr>
          <w:rFonts w:hint="eastAsia"/>
          <w:color w:val="000000" w:themeColor="text1"/>
        </w:rPr>
        <w:t>人口については、</w:t>
      </w:r>
      <w:r w:rsidR="00FD7FB2" w:rsidRPr="001D30A4">
        <w:rPr>
          <w:rFonts w:hint="eastAsia"/>
          <w:color w:val="000000" w:themeColor="text1"/>
        </w:rPr>
        <w:t>1</w:t>
      </w:r>
      <w:r w:rsidR="00B44AD5" w:rsidRPr="001D30A4">
        <w:rPr>
          <w:rFonts w:hint="eastAsia"/>
          <w:color w:val="000000" w:themeColor="text1"/>
        </w:rPr>
        <w:t>,</w:t>
      </w:r>
      <w:r w:rsidR="00FD7FB2" w:rsidRPr="001D30A4">
        <w:rPr>
          <w:rFonts w:hint="eastAsia"/>
          <w:color w:val="000000" w:themeColor="text1"/>
        </w:rPr>
        <w:t>018</w:t>
      </w:r>
      <w:r w:rsidR="00B44AD5" w:rsidRPr="001D30A4">
        <w:rPr>
          <w:rFonts w:hint="eastAsia"/>
          <w:color w:val="000000" w:themeColor="text1"/>
        </w:rPr>
        <w:t>人（</w:t>
      </w:r>
      <w:r w:rsidR="00FD7FB2" w:rsidRPr="001D30A4">
        <w:rPr>
          <w:rFonts w:hint="eastAsia"/>
          <w:color w:val="000000" w:themeColor="text1"/>
        </w:rPr>
        <w:t>令和</w:t>
      </w:r>
      <w:r w:rsidR="00FD7FB2" w:rsidRPr="001D30A4">
        <w:rPr>
          <w:rFonts w:hint="eastAsia"/>
          <w:color w:val="000000" w:themeColor="text1"/>
        </w:rPr>
        <w:t>6</w:t>
      </w:r>
      <w:r w:rsidR="00B44AD5" w:rsidRPr="001D30A4">
        <w:rPr>
          <w:rFonts w:hint="eastAsia"/>
          <w:color w:val="000000" w:themeColor="text1"/>
        </w:rPr>
        <w:t>年</w:t>
      </w:r>
      <w:r w:rsidR="00FD7FB2" w:rsidRPr="001D30A4">
        <w:rPr>
          <w:rFonts w:hint="eastAsia"/>
          <w:color w:val="000000" w:themeColor="text1"/>
        </w:rPr>
        <w:t>3</w:t>
      </w:r>
      <w:r w:rsidR="00B44AD5" w:rsidRPr="001D30A4">
        <w:rPr>
          <w:rFonts w:hint="eastAsia"/>
          <w:color w:val="000000" w:themeColor="text1"/>
        </w:rPr>
        <w:t>月</w:t>
      </w:r>
      <w:r w:rsidR="00FD7FB2" w:rsidRPr="001D30A4">
        <w:rPr>
          <w:rFonts w:hint="eastAsia"/>
          <w:color w:val="000000" w:themeColor="text1"/>
        </w:rPr>
        <w:t>1</w:t>
      </w:r>
      <w:r w:rsidR="00FD7FB2" w:rsidRPr="001D30A4">
        <w:rPr>
          <w:rFonts w:hint="eastAsia"/>
          <w:color w:val="000000" w:themeColor="text1"/>
        </w:rPr>
        <w:t>日</w:t>
      </w:r>
      <w:r w:rsidR="00B44AD5" w:rsidRPr="001D30A4">
        <w:rPr>
          <w:rFonts w:hint="eastAsia"/>
          <w:color w:val="000000" w:themeColor="text1"/>
        </w:rPr>
        <w:t>末現在）で、</w:t>
      </w:r>
      <w:r w:rsidR="00FD7FB2" w:rsidRPr="001D30A4">
        <w:rPr>
          <w:rFonts w:hint="eastAsia"/>
          <w:color w:val="000000" w:themeColor="text1"/>
        </w:rPr>
        <w:t>人口増減率（</w:t>
      </w:r>
      <w:r w:rsidR="00FD7FB2" w:rsidRPr="001D30A4">
        <w:rPr>
          <w:rFonts w:hint="eastAsia"/>
          <w:color w:val="000000" w:themeColor="text1"/>
        </w:rPr>
        <w:t>2015</w:t>
      </w:r>
      <w:r w:rsidR="00FD7FB2" w:rsidRPr="001D30A4">
        <w:rPr>
          <w:rFonts w:hint="eastAsia"/>
          <w:color w:val="000000" w:themeColor="text1"/>
        </w:rPr>
        <w:t>年～</w:t>
      </w:r>
      <w:r w:rsidR="00FD7FB2" w:rsidRPr="001D30A4">
        <w:rPr>
          <w:rFonts w:hint="eastAsia"/>
          <w:color w:val="000000" w:themeColor="text1"/>
        </w:rPr>
        <w:t>2020</w:t>
      </w:r>
      <w:r w:rsidR="00FD7FB2" w:rsidRPr="001D30A4">
        <w:rPr>
          <w:rFonts w:hint="eastAsia"/>
          <w:color w:val="000000" w:themeColor="text1"/>
        </w:rPr>
        <w:t>年）</w:t>
      </w:r>
      <w:r w:rsidR="00FD7FB2" w:rsidRPr="001D30A4">
        <w:rPr>
          <w:rFonts w:hint="eastAsia"/>
          <w:color w:val="000000" w:themeColor="text1"/>
        </w:rPr>
        <w:t>-8.17</w:t>
      </w:r>
      <w:r w:rsidR="00FD7FB2" w:rsidRPr="001D30A4">
        <w:rPr>
          <w:rFonts w:hint="eastAsia"/>
          <w:color w:val="000000" w:themeColor="text1"/>
        </w:rPr>
        <w:t>％、又、</w:t>
      </w:r>
      <w:r w:rsidR="00B44AD5" w:rsidRPr="001D30A4">
        <w:rPr>
          <w:rFonts w:hint="eastAsia"/>
          <w:color w:val="000000" w:themeColor="text1"/>
        </w:rPr>
        <w:t>少子高齢化</w:t>
      </w:r>
      <w:r w:rsidR="00FD7FB2" w:rsidRPr="001D30A4">
        <w:rPr>
          <w:rFonts w:hint="eastAsia"/>
          <w:color w:val="000000" w:themeColor="text1"/>
        </w:rPr>
        <w:t>も</w:t>
      </w:r>
      <w:r w:rsidR="00B44AD5" w:rsidRPr="001D30A4">
        <w:rPr>
          <w:rFonts w:hint="eastAsia"/>
          <w:color w:val="000000" w:themeColor="text1"/>
        </w:rPr>
        <w:t>深刻な問題となっており、高齢化率は</w:t>
      </w:r>
      <w:r w:rsidR="00B44AD5" w:rsidRPr="001D30A4">
        <w:rPr>
          <w:rFonts w:hint="eastAsia"/>
          <w:color w:val="000000" w:themeColor="text1"/>
        </w:rPr>
        <w:t>4</w:t>
      </w:r>
      <w:r w:rsidR="00FD7FB2" w:rsidRPr="001D30A4">
        <w:rPr>
          <w:rFonts w:hint="eastAsia"/>
          <w:color w:val="000000" w:themeColor="text1"/>
        </w:rPr>
        <w:t>3.70</w:t>
      </w:r>
      <w:r w:rsidR="00B44AD5" w:rsidRPr="001D30A4">
        <w:rPr>
          <w:rFonts w:hint="eastAsia"/>
          <w:color w:val="000000" w:themeColor="text1"/>
        </w:rPr>
        <w:t>％（</w:t>
      </w:r>
      <w:r w:rsidR="00FD7FB2" w:rsidRPr="001D30A4">
        <w:rPr>
          <w:rFonts w:hint="eastAsia"/>
          <w:color w:val="000000" w:themeColor="text1"/>
        </w:rPr>
        <w:t>2020</w:t>
      </w:r>
      <w:r w:rsidR="00FD7FB2" w:rsidRPr="001D30A4">
        <w:rPr>
          <w:rFonts w:hint="eastAsia"/>
          <w:color w:val="000000" w:themeColor="text1"/>
        </w:rPr>
        <w:t>年</w:t>
      </w:r>
      <w:r w:rsidR="00B44AD5" w:rsidRPr="001D30A4">
        <w:rPr>
          <w:rFonts w:hint="eastAsia"/>
          <w:color w:val="000000" w:themeColor="text1"/>
        </w:rPr>
        <w:t>在）で、</w:t>
      </w:r>
      <w:r w:rsidR="00FD7FB2" w:rsidRPr="001D30A4">
        <w:rPr>
          <w:rFonts w:hint="eastAsia"/>
          <w:color w:val="000000" w:themeColor="text1"/>
        </w:rPr>
        <w:t>宮崎県</w:t>
      </w:r>
      <w:r w:rsidR="00B44AD5" w:rsidRPr="001D30A4">
        <w:rPr>
          <w:rFonts w:hint="eastAsia"/>
          <w:color w:val="000000" w:themeColor="text1"/>
        </w:rPr>
        <w:t>内でも</w:t>
      </w:r>
      <w:r w:rsidR="00FD7FB2" w:rsidRPr="001D30A4">
        <w:rPr>
          <w:rFonts w:hint="eastAsia"/>
          <w:color w:val="000000" w:themeColor="text1"/>
        </w:rPr>
        <w:t>最も総人口の少ない自治体です。</w:t>
      </w:r>
      <w:r w:rsidR="00B44AD5" w:rsidRPr="001D30A4">
        <w:rPr>
          <w:rFonts w:hint="eastAsia"/>
          <w:color w:val="000000" w:themeColor="text1"/>
        </w:rPr>
        <w:t>本</w:t>
      </w:r>
      <w:r w:rsidR="001F06D4" w:rsidRPr="001D30A4">
        <w:rPr>
          <w:rFonts w:hint="eastAsia"/>
          <w:color w:val="000000" w:themeColor="text1"/>
        </w:rPr>
        <w:t>村</w:t>
      </w:r>
      <w:r w:rsidR="00B44AD5" w:rsidRPr="001D30A4">
        <w:rPr>
          <w:rFonts w:hint="eastAsia"/>
          <w:color w:val="000000" w:themeColor="text1"/>
        </w:rPr>
        <w:t>では、</w:t>
      </w:r>
      <w:r w:rsidR="001F06D4" w:rsidRPr="001D30A4">
        <w:rPr>
          <w:rFonts w:hint="eastAsia"/>
          <w:color w:val="000000" w:themeColor="text1"/>
        </w:rPr>
        <w:t>第６次西米良村長期総合計画</w:t>
      </w:r>
      <w:r w:rsidR="00B44AD5" w:rsidRPr="001D30A4">
        <w:rPr>
          <w:rFonts w:hint="eastAsia"/>
          <w:color w:val="000000" w:themeColor="text1"/>
        </w:rPr>
        <w:t>（</w:t>
      </w:r>
      <w:r w:rsidR="001F06D4" w:rsidRPr="001D30A4">
        <w:rPr>
          <w:rFonts w:hint="eastAsia"/>
          <w:color w:val="000000" w:themeColor="text1"/>
        </w:rPr>
        <w:t>令和</w:t>
      </w:r>
      <w:r w:rsidR="001F06D4" w:rsidRPr="001D30A4">
        <w:rPr>
          <w:rFonts w:hint="eastAsia"/>
          <w:color w:val="000000" w:themeColor="text1"/>
        </w:rPr>
        <w:t>3</w:t>
      </w:r>
      <w:r w:rsidR="00B44AD5" w:rsidRPr="001D30A4">
        <w:rPr>
          <w:rFonts w:hint="eastAsia"/>
          <w:color w:val="000000" w:themeColor="text1"/>
        </w:rPr>
        <w:t>年</w:t>
      </w:r>
      <w:r w:rsidR="00B44AD5" w:rsidRPr="001D30A4">
        <w:rPr>
          <w:rFonts w:hint="eastAsia"/>
          <w:color w:val="000000" w:themeColor="text1"/>
        </w:rPr>
        <w:t>3</w:t>
      </w:r>
      <w:r w:rsidR="00B44AD5" w:rsidRPr="001D30A4">
        <w:rPr>
          <w:rFonts w:hint="eastAsia"/>
          <w:color w:val="000000" w:themeColor="text1"/>
        </w:rPr>
        <w:t>月策定）</w:t>
      </w:r>
      <w:r w:rsidR="001F06D4" w:rsidRPr="001D30A4">
        <w:rPr>
          <w:rFonts w:hint="eastAsia"/>
          <w:color w:val="000000" w:themeColor="text1"/>
        </w:rPr>
        <w:t>西米良村人口ビジョン展望編、計画編</w:t>
      </w:r>
      <w:r w:rsidR="00417288" w:rsidRPr="001D30A4">
        <w:rPr>
          <w:rFonts w:hint="eastAsia"/>
          <w:color w:val="000000" w:themeColor="text1"/>
        </w:rPr>
        <w:t>に</w:t>
      </w:r>
      <w:r w:rsidR="00B44AD5" w:rsidRPr="001D30A4">
        <w:rPr>
          <w:rFonts w:hint="eastAsia"/>
          <w:color w:val="000000" w:themeColor="text1"/>
        </w:rPr>
        <w:t>基づき、移住・定住の促進</w:t>
      </w:r>
      <w:r w:rsidR="004A1B1A" w:rsidRPr="001D30A4">
        <w:rPr>
          <w:rFonts w:hint="eastAsia"/>
          <w:color w:val="000000" w:themeColor="text1"/>
        </w:rPr>
        <w:t>、交流人口、関係人口の増加</w:t>
      </w:r>
      <w:r w:rsidR="00B44AD5" w:rsidRPr="001D30A4">
        <w:rPr>
          <w:rFonts w:hint="eastAsia"/>
          <w:color w:val="000000" w:themeColor="text1"/>
        </w:rPr>
        <w:t>を積極的に進めており、</w:t>
      </w:r>
      <w:r w:rsidR="001F06D4" w:rsidRPr="001D30A4">
        <w:rPr>
          <w:rFonts w:hint="eastAsia"/>
          <w:color w:val="000000" w:themeColor="text1"/>
        </w:rPr>
        <w:t>様々な地域を元気にする人口問題対策</w:t>
      </w:r>
      <w:r w:rsidR="004A1B1A" w:rsidRPr="001D30A4">
        <w:rPr>
          <w:rFonts w:hint="eastAsia"/>
          <w:color w:val="000000" w:themeColor="text1"/>
        </w:rPr>
        <w:t>を実施しています。このような中、高齢化等の影響により村内の宿泊施設の閉鎖が続き、村内に宿泊・滞在し</w:t>
      </w:r>
      <w:r w:rsidR="00822BA6" w:rsidRPr="001D30A4">
        <w:rPr>
          <w:rFonts w:hint="eastAsia"/>
          <w:color w:val="000000" w:themeColor="text1"/>
        </w:rPr>
        <w:t>たくてもできないケースがあります</w:t>
      </w:r>
      <w:r w:rsidR="00B44AD5" w:rsidRPr="001D30A4">
        <w:rPr>
          <w:rFonts w:hint="eastAsia"/>
          <w:color w:val="000000" w:themeColor="text1"/>
        </w:rPr>
        <w:t>。</w:t>
      </w:r>
      <w:bookmarkStart w:id="0" w:name="_Hlk163224861"/>
    </w:p>
    <w:p w14:paraId="5C47AE7A" w14:textId="46E47BE9" w:rsidR="00B44AD5" w:rsidRPr="001D30A4" w:rsidRDefault="004A1B1A" w:rsidP="00822BA6">
      <w:pPr>
        <w:pStyle w:val="a5"/>
        <w:ind w:leftChars="100" w:left="210" w:firstLineChars="100" w:firstLine="210"/>
        <w:rPr>
          <w:color w:val="000000" w:themeColor="text1"/>
        </w:rPr>
      </w:pPr>
      <w:r w:rsidRPr="001D30A4">
        <w:rPr>
          <w:rFonts w:hint="eastAsia"/>
          <w:color w:val="000000" w:themeColor="text1"/>
        </w:rPr>
        <w:t>「介護予防拠点施設」につきましては、建築から２４年が経過し、その間、西米良村保健センターや高齢者住宅が建築されたことから、その目的を終了したため、新たなニーズに対応できるよう簡易宿泊施設への改修工事</w:t>
      </w:r>
      <w:bookmarkEnd w:id="0"/>
      <w:r w:rsidR="00B44AD5" w:rsidRPr="001D30A4">
        <w:rPr>
          <w:rFonts w:hint="eastAsia"/>
          <w:color w:val="000000" w:themeColor="text1"/>
        </w:rPr>
        <w:t>（以下、「本</w:t>
      </w:r>
      <w:r w:rsidR="00D730C3" w:rsidRPr="001D30A4">
        <w:rPr>
          <w:rFonts w:hint="eastAsia"/>
          <w:color w:val="000000" w:themeColor="text1"/>
        </w:rPr>
        <w:t>工事</w:t>
      </w:r>
      <w:r w:rsidR="00B44AD5" w:rsidRPr="001D30A4">
        <w:rPr>
          <w:rFonts w:hint="eastAsia"/>
          <w:color w:val="000000" w:themeColor="text1"/>
        </w:rPr>
        <w:t>」という。）</w:t>
      </w:r>
      <w:r w:rsidRPr="001D30A4">
        <w:rPr>
          <w:rFonts w:hint="eastAsia"/>
          <w:color w:val="000000" w:themeColor="text1"/>
        </w:rPr>
        <w:t>を行います。こ</w:t>
      </w:r>
      <w:r w:rsidR="00B44AD5" w:rsidRPr="001D30A4">
        <w:rPr>
          <w:rFonts w:hint="eastAsia"/>
          <w:color w:val="000000" w:themeColor="text1"/>
        </w:rPr>
        <w:t>の実施にあたり、各企業が独自に持つ高度な創造性、技術力、ノウハウあるいは豊富な経験等の活用により、高品質でかつ工期の短縮やトータルコスト縮減等を図るため、本</w:t>
      </w:r>
      <w:r w:rsidR="00D730C3" w:rsidRPr="001D30A4">
        <w:rPr>
          <w:rFonts w:hint="eastAsia"/>
          <w:color w:val="000000" w:themeColor="text1"/>
        </w:rPr>
        <w:t>工事</w:t>
      </w:r>
      <w:r w:rsidR="00B44AD5" w:rsidRPr="001D30A4">
        <w:rPr>
          <w:rFonts w:hint="eastAsia"/>
          <w:color w:val="000000" w:themeColor="text1"/>
        </w:rPr>
        <w:t>の発注方法を「設計・施工一括方式」とし、設計・施工業者の選定方法を、提案価格及び技術提案書等により、総合的に審査・評価し、優先交渉者を選定する「公募型プロポーザル方式」で実施します。「</w:t>
      </w:r>
      <w:r w:rsidR="00D730C3" w:rsidRPr="001D30A4">
        <w:rPr>
          <w:rFonts w:hint="eastAsia"/>
          <w:color w:val="000000" w:themeColor="text1"/>
        </w:rPr>
        <w:t>本工事</w:t>
      </w:r>
      <w:r w:rsidR="00B44AD5" w:rsidRPr="001D30A4">
        <w:rPr>
          <w:rFonts w:hint="eastAsia"/>
          <w:color w:val="000000" w:themeColor="text1"/>
        </w:rPr>
        <w:t>公募型プロポーザル募集要項」（以下、「本要項」という。）は、参加要件のほか、手続等について必要な事項を定めるものです。</w:t>
      </w:r>
    </w:p>
    <w:p w14:paraId="47E0DAE9" w14:textId="77777777" w:rsidR="001F06D4" w:rsidRPr="001D30A4" w:rsidRDefault="001F06D4" w:rsidP="00B44AD5">
      <w:pPr>
        <w:rPr>
          <w:color w:val="000000" w:themeColor="text1"/>
        </w:rPr>
      </w:pPr>
    </w:p>
    <w:p w14:paraId="183AE973" w14:textId="77777777" w:rsidR="00B44AD5" w:rsidRPr="001D30A4" w:rsidRDefault="00B44AD5" w:rsidP="00B44AD5">
      <w:pPr>
        <w:rPr>
          <w:b/>
          <w:color w:val="000000" w:themeColor="text1"/>
        </w:rPr>
      </w:pPr>
      <w:r w:rsidRPr="001D30A4">
        <w:rPr>
          <w:rFonts w:hint="eastAsia"/>
          <w:b/>
          <w:color w:val="000000" w:themeColor="text1"/>
        </w:rPr>
        <w:t>２．プロポーザルの概要</w:t>
      </w:r>
    </w:p>
    <w:p w14:paraId="271A9B39" w14:textId="77777777" w:rsidR="00B44AD5" w:rsidRPr="001D30A4" w:rsidRDefault="00B44AD5" w:rsidP="00B44AD5">
      <w:pPr>
        <w:rPr>
          <w:b/>
          <w:color w:val="000000" w:themeColor="text1"/>
        </w:rPr>
      </w:pPr>
      <w:r w:rsidRPr="001D30A4">
        <w:rPr>
          <w:rFonts w:hint="eastAsia"/>
          <w:color w:val="000000" w:themeColor="text1"/>
        </w:rPr>
        <w:t xml:space="preserve">　（１）プロポーザルの実施者　</w:t>
      </w:r>
      <w:r w:rsidR="002D7219" w:rsidRPr="001D30A4">
        <w:rPr>
          <w:rFonts w:hint="eastAsia"/>
          <w:color w:val="000000" w:themeColor="text1"/>
        </w:rPr>
        <w:t>西米良村長</w:t>
      </w:r>
      <w:r w:rsidRPr="001D30A4">
        <w:rPr>
          <w:rFonts w:hint="eastAsia"/>
          <w:color w:val="000000" w:themeColor="text1"/>
        </w:rPr>
        <w:t xml:space="preserve">　</w:t>
      </w:r>
      <w:r w:rsidR="002D7219" w:rsidRPr="001D30A4">
        <w:rPr>
          <w:rFonts w:hint="eastAsia"/>
          <w:color w:val="000000" w:themeColor="text1"/>
        </w:rPr>
        <w:t>黒木　竜二</w:t>
      </w:r>
      <w:r w:rsidRPr="001D30A4">
        <w:rPr>
          <w:rFonts w:hint="eastAsia"/>
          <w:color w:val="000000" w:themeColor="text1"/>
        </w:rPr>
        <w:t>（以下「</w:t>
      </w:r>
      <w:r w:rsidR="002D7219" w:rsidRPr="001D30A4">
        <w:rPr>
          <w:rFonts w:hint="eastAsia"/>
          <w:color w:val="000000" w:themeColor="text1"/>
        </w:rPr>
        <w:t>村長</w:t>
      </w:r>
      <w:r w:rsidRPr="001D30A4">
        <w:rPr>
          <w:rFonts w:hint="eastAsia"/>
          <w:color w:val="000000" w:themeColor="text1"/>
        </w:rPr>
        <w:t>」という。）</w:t>
      </w:r>
    </w:p>
    <w:p w14:paraId="1A3A68BE" w14:textId="7719C9DB" w:rsidR="00B44AD5" w:rsidRPr="001D30A4" w:rsidRDefault="00B44AD5" w:rsidP="00822BA6">
      <w:pPr>
        <w:rPr>
          <w:color w:val="000000" w:themeColor="text1"/>
        </w:rPr>
      </w:pPr>
      <w:r w:rsidRPr="001D30A4">
        <w:rPr>
          <w:rFonts w:hint="eastAsia"/>
          <w:color w:val="000000" w:themeColor="text1"/>
        </w:rPr>
        <w:t xml:space="preserve">　（２）プロポーザルの事務局　</w:t>
      </w:r>
      <w:r w:rsidR="002D7219" w:rsidRPr="001D30A4">
        <w:rPr>
          <w:rFonts w:hAnsi="ＭＳ 明朝" w:hint="eastAsia"/>
          <w:snapToGrid w:val="0"/>
          <w:color w:val="000000" w:themeColor="text1"/>
          <w:kern w:val="0"/>
          <w:szCs w:val="21"/>
        </w:rPr>
        <w:t>西米良村</w:t>
      </w:r>
      <w:r w:rsidR="004A1B1A" w:rsidRPr="001D30A4">
        <w:rPr>
          <w:rFonts w:hAnsi="ＭＳ 明朝" w:hint="eastAsia"/>
          <w:snapToGrid w:val="0"/>
          <w:color w:val="000000" w:themeColor="text1"/>
          <w:kern w:val="0"/>
          <w:szCs w:val="21"/>
        </w:rPr>
        <w:t>役場　むら創生課</w:t>
      </w:r>
    </w:p>
    <w:p w14:paraId="4DD10BBA" w14:textId="77777777" w:rsidR="00B44AD5" w:rsidRPr="001D30A4" w:rsidRDefault="00B44AD5" w:rsidP="00822BA6">
      <w:pPr>
        <w:ind w:firstLineChars="1500" w:firstLine="3150"/>
        <w:rPr>
          <w:rFonts w:hAnsi="ＭＳ 明朝"/>
          <w:snapToGrid w:val="0"/>
          <w:color w:val="000000" w:themeColor="text1"/>
          <w:kern w:val="0"/>
          <w:szCs w:val="21"/>
        </w:rPr>
      </w:pPr>
      <w:r w:rsidRPr="001D30A4">
        <w:rPr>
          <w:rFonts w:hAnsi="ＭＳ 明朝" w:hint="eastAsia"/>
          <w:snapToGrid w:val="0"/>
          <w:color w:val="000000" w:themeColor="text1"/>
          <w:kern w:val="0"/>
          <w:szCs w:val="21"/>
        </w:rPr>
        <w:t>〒</w:t>
      </w:r>
      <w:r w:rsidR="002D7219" w:rsidRPr="001D30A4">
        <w:rPr>
          <w:rFonts w:hAnsi="ＭＳ 明朝" w:hint="eastAsia"/>
          <w:snapToGrid w:val="0"/>
          <w:color w:val="000000" w:themeColor="text1"/>
          <w:kern w:val="0"/>
          <w:szCs w:val="21"/>
        </w:rPr>
        <w:t>881</w:t>
      </w:r>
      <w:r w:rsidRPr="001D30A4">
        <w:rPr>
          <w:rFonts w:hAnsi="ＭＳ 明朝" w:hint="eastAsia"/>
          <w:snapToGrid w:val="0"/>
          <w:color w:val="000000" w:themeColor="text1"/>
          <w:kern w:val="0"/>
          <w:szCs w:val="21"/>
        </w:rPr>
        <w:t>-</w:t>
      </w:r>
      <w:r w:rsidR="002D7219" w:rsidRPr="001D30A4">
        <w:rPr>
          <w:rFonts w:hAnsi="ＭＳ 明朝" w:hint="eastAsia"/>
          <w:snapToGrid w:val="0"/>
          <w:color w:val="000000" w:themeColor="text1"/>
          <w:kern w:val="0"/>
          <w:szCs w:val="21"/>
        </w:rPr>
        <w:t>1411</w:t>
      </w:r>
      <w:r w:rsidRPr="001D30A4">
        <w:rPr>
          <w:rFonts w:hAnsi="ＭＳ 明朝" w:hint="eastAsia"/>
          <w:snapToGrid w:val="0"/>
          <w:color w:val="000000" w:themeColor="text1"/>
          <w:kern w:val="0"/>
          <w:szCs w:val="21"/>
        </w:rPr>
        <w:t xml:space="preserve">　</w:t>
      </w:r>
      <w:r w:rsidR="002D7219" w:rsidRPr="001D30A4">
        <w:rPr>
          <w:rFonts w:hAnsi="ＭＳ 明朝" w:hint="eastAsia"/>
          <w:snapToGrid w:val="0"/>
          <w:color w:val="000000" w:themeColor="text1"/>
          <w:kern w:val="0"/>
          <w:szCs w:val="21"/>
        </w:rPr>
        <w:t>宮崎県児湯郡西米良村大字</w:t>
      </w:r>
      <w:r w:rsidR="0069409D" w:rsidRPr="001D30A4">
        <w:rPr>
          <w:rFonts w:hAnsi="ＭＳ 明朝" w:hint="eastAsia"/>
          <w:snapToGrid w:val="0"/>
          <w:color w:val="000000" w:themeColor="text1"/>
          <w:kern w:val="0"/>
          <w:szCs w:val="21"/>
        </w:rPr>
        <w:t>村所</w:t>
      </w:r>
      <w:r w:rsidR="0069409D" w:rsidRPr="001D30A4">
        <w:rPr>
          <w:rFonts w:hAnsi="ＭＳ 明朝" w:hint="eastAsia"/>
          <w:snapToGrid w:val="0"/>
          <w:color w:val="000000" w:themeColor="text1"/>
          <w:kern w:val="0"/>
          <w:szCs w:val="21"/>
        </w:rPr>
        <w:t>15</w:t>
      </w:r>
    </w:p>
    <w:p w14:paraId="603408FA" w14:textId="6144F774" w:rsidR="00717893" w:rsidRPr="001D30A4" w:rsidRDefault="00B44AD5" w:rsidP="00717893">
      <w:pPr>
        <w:rPr>
          <w:rFonts w:hAnsi="ＭＳ 明朝"/>
          <w:snapToGrid w:val="0"/>
          <w:color w:val="000000" w:themeColor="text1"/>
          <w:kern w:val="0"/>
          <w:szCs w:val="21"/>
        </w:rPr>
      </w:pPr>
      <w:r w:rsidRPr="001D30A4">
        <w:rPr>
          <w:rFonts w:hAnsi="ＭＳ 明朝" w:hint="eastAsia"/>
          <w:snapToGrid w:val="0"/>
          <w:color w:val="000000" w:themeColor="text1"/>
          <w:kern w:val="0"/>
          <w:szCs w:val="21"/>
        </w:rPr>
        <w:t xml:space="preserve">　　　　</w:t>
      </w:r>
      <w:r w:rsidR="00822BA6" w:rsidRPr="001D30A4">
        <w:rPr>
          <w:rFonts w:hAnsi="ＭＳ 明朝" w:hint="eastAsia"/>
          <w:snapToGrid w:val="0"/>
          <w:color w:val="000000" w:themeColor="text1"/>
          <w:kern w:val="0"/>
          <w:szCs w:val="21"/>
        </w:rPr>
        <w:t xml:space="preserve">　　　　　　　　　　　電</w:t>
      </w:r>
      <w:r w:rsidRPr="001D30A4">
        <w:rPr>
          <w:rFonts w:hAnsi="ＭＳ 明朝" w:hint="eastAsia"/>
          <w:snapToGrid w:val="0"/>
          <w:color w:val="000000" w:themeColor="text1"/>
          <w:kern w:val="0"/>
          <w:szCs w:val="21"/>
        </w:rPr>
        <w:t xml:space="preserve">話　</w:t>
      </w:r>
      <w:r w:rsidR="0069409D" w:rsidRPr="001D30A4">
        <w:rPr>
          <w:rFonts w:hAnsi="ＭＳ 明朝" w:hint="eastAsia"/>
          <w:snapToGrid w:val="0"/>
          <w:color w:val="000000" w:themeColor="text1"/>
          <w:kern w:val="0"/>
          <w:szCs w:val="21"/>
        </w:rPr>
        <w:t>0983-36</w:t>
      </w:r>
      <w:r w:rsidRPr="001D30A4">
        <w:rPr>
          <w:rFonts w:hAnsi="ＭＳ 明朝" w:hint="eastAsia"/>
          <w:snapToGrid w:val="0"/>
          <w:color w:val="000000" w:themeColor="text1"/>
          <w:kern w:val="0"/>
          <w:szCs w:val="21"/>
        </w:rPr>
        <w:t>-</w:t>
      </w:r>
      <w:r w:rsidR="0069409D" w:rsidRPr="001D30A4">
        <w:rPr>
          <w:rFonts w:hAnsi="ＭＳ 明朝" w:hint="eastAsia"/>
          <w:snapToGrid w:val="0"/>
          <w:color w:val="000000" w:themeColor="text1"/>
          <w:kern w:val="0"/>
          <w:szCs w:val="21"/>
        </w:rPr>
        <w:t>1111</w:t>
      </w:r>
      <w:r w:rsidRPr="001D30A4">
        <w:rPr>
          <w:rFonts w:hAnsi="ＭＳ 明朝" w:hint="eastAsia"/>
          <w:snapToGrid w:val="0"/>
          <w:color w:val="000000" w:themeColor="text1"/>
          <w:kern w:val="0"/>
          <w:szCs w:val="21"/>
        </w:rPr>
        <w:t xml:space="preserve">　ＦＡＸ　</w:t>
      </w:r>
      <w:r w:rsidR="0069409D" w:rsidRPr="001D30A4">
        <w:rPr>
          <w:rFonts w:hAnsi="ＭＳ 明朝" w:hint="eastAsia"/>
          <w:snapToGrid w:val="0"/>
          <w:color w:val="000000" w:themeColor="text1"/>
          <w:kern w:val="0"/>
          <w:szCs w:val="21"/>
        </w:rPr>
        <w:t>0983-</w:t>
      </w:r>
      <w:r w:rsidR="008D0336" w:rsidRPr="001D30A4">
        <w:rPr>
          <w:rFonts w:hAnsi="ＭＳ 明朝" w:hint="eastAsia"/>
          <w:snapToGrid w:val="0"/>
          <w:color w:val="000000" w:themeColor="text1"/>
          <w:kern w:val="0"/>
          <w:szCs w:val="21"/>
        </w:rPr>
        <w:t>3</w:t>
      </w:r>
      <w:r w:rsidR="0069409D" w:rsidRPr="001D30A4">
        <w:rPr>
          <w:rFonts w:hAnsi="ＭＳ 明朝" w:hint="eastAsia"/>
          <w:snapToGrid w:val="0"/>
          <w:color w:val="000000" w:themeColor="text1"/>
          <w:kern w:val="0"/>
          <w:szCs w:val="21"/>
        </w:rPr>
        <w:t>6-1207</w:t>
      </w:r>
    </w:p>
    <w:p w14:paraId="282B3F7B" w14:textId="7C7902F3" w:rsidR="00B44AD5" w:rsidRPr="001D30A4" w:rsidRDefault="00B44AD5" w:rsidP="00717893">
      <w:pPr>
        <w:rPr>
          <w:rFonts w:hAnsi="ＭＳ 明朝"/>
          <w:snapToGrid w:val="0"/>
          <w:color w:val="000000" w:themeColor="text1"/>
          <w:kern w:val="0"/>
          <w:szCs w:val="21"/>
        </w:rPr>
      </w:pPr>
      <w:r w:rsidRPr="001D30A4">
        <w:rPr>
          <w:rFonts w:hAnsi="ＭＳ 明朝" w:hint="eastAsia"/>
          <w:snapToGrid w:val="0"/>
          <w:color w:val="000000" w:themeColor="text1"/>
          <w:kern w:val="0"/>
          <w:szCs w:val="21"/>
        </w:rPr>
        <w:t xml:space="preserve">　　　　　</w:t>
      </w:r>
      <w:r w:rsidR="00822BA6" w:rsidRPr="001D30A4">
        <w:rPr>
          <w:rFonts w:hAnsi="ＭＳ 明朝" w:hint="eastAsia"/>
          <w:snapToGrid w:val="0"/>
          <w:color w:val="000000" w:themeColor="text1"/>
          <w:kern w:val="0"/>
          <w:szCs w:val="21"/>
        </w:rPr>
        <w:t xml:space="preserve">　　　　　　　　　　</w:t>
      </w:r>
      <w:r w:rsidRPr="001D30A4">
        <w:rPr>
          <w:rFonts w:hAnsi="ＭＳ 明朝" w:hint="eastAsia"/>
          <w:snapToGrid w:val="0"/>
          <w:color w:val="000000" w:themeColor="text1"/>
          <w:kern w:val="0"/>
          <w:szCs w:val="21"/>
        </w:rPr>
        <w:t>メールアドレス</w:t>
      </w:r>
      <w:r w:rsidR="004A1B1A" w:rsidRPr="001D30A4">
        <w:rPr>
          <w:rFonts w:hAnsi="ＭＳ 明朝"/>
          <w:snapToGrid w:val="0"/>
          <w:color w:val="000000" w:themeColor="text1"/>
          <w:kern w:val="0"/>
          <w:szCs w:val="21"/>
        </w:rPr>
        <w:t>sosei</w:t>
      </w:r>
      <w:r w:rsidRPr="001D30A4">
        <w:rPr>
          <w:rFonts w:hAnsi="ＭＳ 明朝" w:hint="eastAsia"/>
          <w:snapToGrid w:val="0"/>
          <w:color w:val="000000" w:themeColor="text1"/>
          <w:kern w:val="0"/>
          <w:szCs w:val="21"/>
        </w:rPr>
        <w:t>@</w:t>
      </w:r>
      <w:r w:rsidR="0069409D" w:rsidRPr="001D30A4">
        <w:rPr>
          <w:rFonts w:hAnsi="ＭＳ 明朝" w:hint="eastAsia"/>
          <w:snapToGrid w:val="0"/>
          <w:color w:val="000000" w:themeColor="text1"/>
          <w:kern w:val="0"/>
          <w:szCs w:val="21"/>
        </w:rPr>
        <w:t>v</w:t>
      </w:r>
      <w:r w:rsidR="0069409D" w:rsidRPr="001D30A4">
        <w:rPr>
          <w:rFonts w:hAnsi="ＭＳ 明朝"/>
          <w:snapToGrid w:val="0"/>
          <w:color w:val="000000" w:themeColor="text1"/>
          <w:kern w:val="0"/>
          <w:szCs w:val="21"/>
        </w:rPr>
        <w:t>ill.nishimera.lg</w:t>
      </w:r>
      <w:r w:rsidRPr="001D30A4">
        <w:rPr>
          <w:rFonts w:hAnsi="ＭＳ 明朝" w:hint="eastAsia"/>
          <w:snapToGrid w:val="0"/>
          <w:color w:val="000000" w:themeColor="text1"/>
          <w:kern w:val="0"/>
          <w:szCs w:val="21"/>
        </w:rPr>
        <w:t>.jp</w:t>
      </w:r>
    </w:p>
    <w:p w14:paraId="1E2F20F6" w14:textId="77777777" w:rsidR="00B44AD5" w:rsidRPr="001D30A4" w:rsidRDefault="00B44AD5" w:rsidP="00B44AD5">
      <w:pPr>
        <w:rPr>
          <w:color w:val="000000" w:themeColor="text1"/>
        </w:rPr>
      </w:pPr>
      <w:r w:rsidRPr="001D30A4">
        <w:rPr>
          <w:rFonts w:hint="eastAsia"/>
          <w:color w:val="000000" w:themeColor="text1"/>
        </w:rPr>
        <w:t xml:space="preserve">　（３）事業概要</w:t>
      </w:r>
    </w:p>
    <w:p w14:paraId="11103797" w14:textId="7F2F3D17" w:rsidR="00B44AD5" w:rsidRPr="001D30A4" w:rsidRDefault="00B44AD5" w:rsidP="00B44AD5">
      <w:pPr>
        <w:rPr>
          <w:color w:val="000000" w:themeColor="text1"/>
        </w:rPr>
      </w:pPr>
      <w:r w:rsidRPr="001D30A4">
        <w:rPr>
          <w:rFonts w:hint="eastAsia"/>
          <w:color w:val="000000" w:themeColor="text1"/>
        </w:rPr>
        <w:t xml:space="preserve">　　ア　名　　称　</w:t>
      </w:r>
      <w:r w:rsidR="00717893" w:rsidRPr="001D30A4">
        <w:rPr>
          <w:rFonts w:hint="eastAsia"/>
          <w:color w:val="000000" w:themeColor="text1"/>
        </w:rPr>
        <w:t>令和６年度</w:t>
      </w:r>
      <w:r w:rsidR="00717893" w:rsidRPr="001D30A4">
        <w:rPr>
          <w:rFonts w:hint="eastAsia"/>
          <w:color w:val="000000" w:themeColor="text1"/>
        </w:rPr>
        <w:t xml:space="preserve"> </w:t>
      </w:r>
      <w:r w:rsidR="004A1B1A" w:rsidRPr="001D30A4">
        <w:rPr>
          <w:rFonts w:hint="eastAsia"/>
          <w:color w:val="000000" w:themeColor="text1"/>
        </w:rPr>
        <w:t>介護予防拠点施設簡易宿泊施設改修工事</w:t>
      </w:r>
    </w:p>
    <w:p w14:paraId="36315481" w14:textId="132109B7" w:rsidR="00B44AD5" w:rsidRPr="001D30A4" w:rsidRDefault="00B44AD5" w:rsidP="00B44AD5">
      <w:pPr>
        <w:rPr>
          <w:color w:val="000000" w:themeColor="text1"/>
        </w:rPr>
      </w:pPr>
      <w:r w:rsidRPr="001D30A4">
        <w:rPr>
          <w:rFonts w:hint="eastAsia"/>
          <w:color w:val="000000" w:themeColor="text1"/>
        </w:rPr>
        <w:t xml:space="preserve">　　イ　施工場所　</w:t>
      </w:r>
      <w:r w:rsidR="003E5FCE" w:rsidRPr="001D30A4">
        <w:rPr>
          <w:rFonts w:hint="eastAsia"/>
          <w:color w:val="000000" w:themeColor="text1"/>
        </w:rPr>
        <w:t>宮崎県</w:t>
      </w:r>
      <w:r w:rsidR="00A06E1E" w:rsidRPr="001D30A4">
        <w:rPr>
          <w:rFonts w:hint="eastAsia"/>
          <w:color w:val="000000" w:themeColor="text1"/>
        </w:rPr>
        <w:t xml:space="preserve"> </w:t>
      </w:r>
      <w:r w:rsidR="003E5FCE" w:rsidRPr="001D30A4">
        <w:rPr>
          <w:rFonts w:hint="eastAsia"/>
          <w:color w:val="000000" w:themeColor="text1"/>
        </w:rPr>
        <w:t>児湯郡</w:t>
      </w:r>
      <w:r w:rsidR="00A06E1E" w:rsidRPr="001D30A4">
        <w:rPr>
          <w:rFonts w:hint="eastAsia"/>
          <w:color w:val="000000" w:themeColor="text1"/>
        </w:rPr>
        <w:t xml:space="preserve"> </w:t>
      </w:r>
      <w:r w:rsidR="003E5FCE" w:rsidRPr="001D30A4">
        <w:rPr>
          <w:rFonts w:hint="eastAsia"/>
          <w:color w:val="000000" w:themeColor="text1"/>
        </w:rPr>
        <w:t>西米良村</w:t>
      </w:r>
      <w:r w:rsidR="00A06E1E" w:rsidRPr="001D30A4">
        <w:rPr>
          <w:rFonts w:hint="eastAsia"/>
          <w:color w:val="000000" w:themeColor="text1"/>
        </w:rPr>
        <w:t xml:space="preserve"> </w:t>
      </w:r>
      <w:r w:rsidR="00A06E1E" w:rsidRPr="001D30A4">
        <w:rPr>
          <w:rFonts w:hint="eastAsia"/>
          <w:color w:val="000000" w:themeColor="text1"/>
        </w:rPr>
        <w:t>大字</w:t>
      </w:r>
      <w:r w:rsidR="00A06E1E" w:rsidRPr="001D30A4">
        <w:rPr>
          <w:rFonts w:hint="eastAsia"/>
          <w:color w:val="000000" w:themeColor="text1"/>
        </w:rPr>
        <w:t xml:space="preserve"> </w:t>
      </w:r>
      <w:r w:rsidR="001F1078" w:rsidRPr="001D30A4">
        <w:rPr>
          <w:rFonts w:hint="eastAsia"/>
          <w:color w:val="000000" w:themeColor="text1"/>
        </w:rPr>
        <w:t>村所</w:t>
      </w:r>
      <w:r w:rsidR="004A1B1A" w:rsidRPr="001D30A4">
        <w:rPr>
          <w:rFonts w:hint="eastAsia"/>
          <w:color w:val="000000" w:themeColor="text1"/>
        </w:rPr>
        <w:t>2</w:t>
      </w:r>
      <w:r w:rsidR="004A1B1A" w:rsidRPr="001D30A4">
        <w:rPr>
          <w:color w:val="000000" w:themeColor="text1"/>
        </w:rPr>
        <w:t>60-6</w:t>
      </w:r>
    </w:p>
    <w:p w14:paraId="67232DB2" w14:textId="77777777" w:rsidR="008D0336" w:rsidRPr="001D30A4" w:rsidRDefault="00DE5760" w:rsidP="00B44AD5">
      <w:pPr>
        <w:rPr>
          <w:color w:val="000000" w:themeColor="text1"/>
        </w:rPr>
      </w:pPr>
      <w:r w:rsidRPr="001D30A4">
        <w:rPr>
          <w:rFonts w:hint="eastAsia"/>
          <w:color w:val="000000" w:themeColor="text1"/>
        </w:rPr>
        <w:t xml:space="preserve">　　</w:t>
      </w:r>
      <w:r w:rsidR="00727DD7" w:rsidRPr="001D30A4">
        <w:rPr>
          <w:rFonts w:hint="eastAsia"/>
          <w:color w:val="000000" w:themeColor="text1"/>
        </w:rPr>
        <w:t>ウ</w:t>
      </w:r>
      <w:r w:rsidRPr="001D30A4">
        <w:rPr>
          <w:rFonts w:hint="eastAsia"/>
          <w:color w:val="000000" w:themeColor="text1"/>
        </w:rPr>
        <w:t xml:space="preserve">　既存介護予防拠点施設の概要　</w:t>
      </w:r>
      <w:r w:rsidR="008D0336" w:rsidRPr="001D30A4">
        <w:rPr>
          <w:rFonts w:hint="eastAsia"/>
          <w:color w:val="000000" w:themeColor="text1"/>
        </w:rPr>
        <w:t>用途：公衆浴場</w:t>
      </w:r>
      <w:r w:rsidR="008D0336" w:rsidRPr="001D30A4">
        <w:rPr>
          <w:rFonts w:hint="eastAsia"/>
          <w:color w:val="000000" w:themeColor="text1"/>
        </w:rPr>
        <w:t xml:space="preserve"> </w:t>
      </w:r>
      <w:r w:rsidR="008D0336" w:rsidRPr="001D30A4">
        <w:rPr>
          <w:rFonts w:hint="eastAsia"/>
          <w:color w:val="000000" w:themeColor="text1"/>
        </w:rPr>
        <w:t>構造：鉄骨造平屋建</w:t>
      </w:r>
    </w:p>
    <w:p w14:paraId="04A3B227" w14:textId="20D918E2" w:rsidR="00DE5760" w:rsidRPr="001D30A4" w:rsidRDefault="008D0336" w:rsidP="007A69E2">
      <w:pPr>
        <w:ind w:firstLineChars="1800" w:firstLine="3780"/>
        <w:rPr>
          <w:color w:val="000000" w:themeColor="text1"/>
        </w:rPr>
      </w:pPr>
      <w:r w:rsidRPr="001D30A4">
        <w:rPr>
          <w:rFonts w:hint="eastAsia"/>
          <w:color w:val="000000" w:themeColor="text1"/>
        </w:rPr>
        <w:t>延</w:t>
      </w:r>
      <w:r w:rsidR="00DE5760" w:rsidRPr="001D30A4">
        <w:rPr>
          <w:rFonts w:hint="eastAsia"/>
          <w:color w:val="000000" w:themeColor="text1"/>
        </w:rPr>
        <w:t>床面積：</w:t>
      </w:r>
      <w:r w:rsidR="00CC0E7A" w:rsidRPr="001D30A4">
        <w:rPr>
          <w:rFonts w:hint="eastAsia"/>
          <w:color w:val="000000" w:themeColor="text1"/>
        </w:rPr>
        <w:t>114.218</w:t>
      </w:r>
      <w:r w:rsidR="00DE5760" w:rsidRPr="001D30A4">
        <w:rPr>
          <w:rFonts w:hint="eastAsia"/>
          <w:color w:val="000000" w:themeColor="text1"/>
        </w:rPr>
        <w:t>㎡、基本図面は別紙</w:t>
      </w:r>
      <w:r w:rsidR="00361B1E" w:rsidRPr="001D30A4">
        <w:rPr>
          <w:rFonts w:hint="eastAsia"/>
          <w:color w:val="000000" w:themeColor="text1"/>
        </w:rPr>
        <w:t>２</w:t>
      </w:r>
      <w:r w:rsidR="00DE5760" w:rsidRPr="001D30A4">
        <w:rPr>
          <w:rFonts w:hint="eastAsia"/>
          <w:color w:val="000000" w:themeColor="text1"/>
        </w:rPr>
        <w:t>参照</w:t>
      </w:r>
    </w:p>
    <w:p w14:paraId="1D8398A1" w14:textId="568A4681" w:rsidR="00B44AD5" w:rsidRPr="001D30A4" w:rsidRDefault="009A1A96" w:rsidP="00B44AD5">
      <w:pPr>
        <w:rPr>
          <w:color w:val="000000" w:themeColor="text1"/>
        </w:rPr>
      </w:pPr>
      <w:r w:rsidRPr="001D30A4">
        <w:rPr>
          <w:rFonts w:hint="eastAsia"/>
          <w:color w:val="000000" w:themeColor="text1"/>
        </w:rPr>
        <w:t xml:space="preserve">　　</w:t>
      </w:r>
      <w:r w:rsidR="00727DD7" w:rsidRPr="001D30A4">
        <w:rPr>
          <w:rFonts w:hint="eastAsia"/>
          <w:color w:val="000000" w:themeColor="text1"/>
        </w:rPr>
        <w:t>エ</w:t>
      </w:r>
      <w:r w:rsidRPr="001D30A4">
        <w:rPr>
          <w:rFonts w:hint="eastAsia"/>
          <w:color w:val="000000" w:themeColor="text1"/>
        </w:rPr>
        <w:t xml:space="preserve">　簡易宿泊施設改修概要</w:t>
      </w:r>
    </w:p>
    <w:p w14:paraId="5C832211" w14:textId="653F039F" w:rsidR="00B44AD5" w:rsidRPr="001D30A4" w:rsidRDefault="00DE5760" w:rsidP="009A1A96">
      <w:pPr>
        <w:numPr>
          <w:ilvl w:val="0"/>
          <w:numId w:val="1"/>
        </w:numPr>
        <w:rPr>
          <w:color w:val="000000" w:themeColor="text1"/>
        </w:rPr>
      </w:pPr>
      <w:r w:rsidRPr="001D30A4">
        <w:rPr>
          <w:rFonts w:hint="eastAsia"/>
          <w:color w:val="000000" w:themeColor="text1"/>
        </w:rPr>
        <w:t>建物の建築面積は原則として変更しない。ただし、内部の構成は自由に提案すること。</w:t>
      </w:r>
    </w:p>
    <w:p w14:paraId="1F51EE10" w14:textId="4AD2D83B" w:rsidR="00822BA6" w:rsidRPr="001D30A4" w:rsidRDefault="00DE5760" w:rsidP="00822BA6">
      <w:pPr>
        <w:numPr>
          <w:ilvl w:val="0"/>
          <w:numId w:val="1"/>
        </w:numPr>
        <w:rPr>
          <w:color w:val="000000" w:themeColor="text1"/>
        </w:rPr>
      </w:pPr>
      <w:r w:rsidRPr="001D30A4">
        <w:rPr>
          <w:rFonts w:hint="eastAsia"/>
          <w:color w:val="000000" w:themeColor="text1"/>
        </w:rPr>
        <w:lastRenderedPageBreak/>
        <w:t>客室数は</w:t>
      </w:r>
      <w:r w:rsidR="009A1A96" w:rsidRPr="001D30A4">
        <w:rPr>
          <w:rFonts w:hint="eastAsia"/>
          <w:color w:val="000000" w:themeColor="text1"/>
        </w:rPr>
        <w:t>6</w:t>
      </w:r>
      <w:r w:rsidR="009A1A96" w:rsidRPr="001D30A4">
        <w:rPr>
          <w:rFonts w:hint="eastAsia"/>
          <w:color w:val="000000" w:themeColor="text1"/>
        </w:rPr>
        <w:t>部屋以上</w:t>
      </w:r>
      <w:r w:rsidR="00727DD7" w:rsidRPr="001D30A4">
        <w:rPr>
          <w:rFonts w:hint="eastAsia"/>
          <w:color w:val="000000" w:themeColor="text1"/>
        </w:rPr>
        <w:t>とする。各</w:t>
      </w:r>
      <w:r w:rsidR="00822BA6" w:rsidRPr="001D30A4">
        <w:rPr>
          <w:rFonts w:hint="eastAsia"/>
          <w:color w:val="000000" w:themeColor="text1"/>
        </w:rPr>
        <w:t>部屋に風呂・トイレは設置しない。</w:t>
      </w:r>
      <w:r w:rsidR="00727DD7" w:rsidRPr="001D30A4">
        <w:rPr>
          <w:rFonts w:hint="eastAsia"/>
          <w:color w:val="000000" w:themeColor="text1"/>
        </w:rPr>
        <w:t>既設のトイレ等水回り設備は現状のまま利用する。各部屋の</w:t>
      </w:r>
      <w:r w:rsidR="00CB66DC" w:rsidRPr="001D30A4">
        <w:rPr>
          <w:rFonts w:hint="eastAsia"/>
          <w:color w:val="000000" w:themeColor="text1"/>
        </w:rPr>
        <w:t>収容</w:t>
      </w:r>
      <w:r w:rsidR="00727DD7" w:rsidRPr="001D30A4">
        <w:rPr>
          <w:rFonts w:hint="eastAsia"/>
          <w:color w:val="000000" w:themeColor="text1"/>
        </w:rPr>
        <w:t>人数は適宜設定すること。</w:t>
      </w:r>
    </w:p>
    <w:p w14:paraId="1394C715" w14:textId="6EDB6172" w:rsidR="009A1A96" w:rsidRPr="001D30A4" w:rsidRDefault="00822BA6" w:rsidP="00822BA6">
      <w:pPr>
        <w:numPr>
          <w:ilvl w:val="0"/>
          <w:numId w:val="1"/>
        </w:numPr>
        <w:rPr>
          <w:color w:val="000000" w:themeColor="text1"/>
        </w:rPr>
      </w:pPr>
      <w:r w:rsidRPr="001D30A4">
        <w:rPr>
          <w:rFonts w:hint="eastAsia"/>
          <w:color w:val="000000" w:themeColor="text1"/>
        </w:rPr>
        <w:t>簡易宿泊施設として利用できるよう、旅館業登録、建築基準</w:t>
      </w:r>
      <w:r w:rsidR="00727DD7" w:rsidRPr="001D30A4">
        <w:rPr>
          <w:rFonts w:hint="eastAsia"/>
          <w:color w:val="000000" w:themeColor="text1"/>
        </w:rPr>
        <w:t>法</w:t>
      </w:r>
      <w:r w:rsidRPr="001D30A4">
        <w:rPr>
          <w:rFonts w:hint="eastAsia"/>
          <w:color w:val="000000" w:themeColor="text1"/>
        </w:rPr>
        <w:t>、消防法等をクリアできる仕様とすること。</w:t>
      </w:r>
      <w:r w:rsidR="00727DD7" w:rsidRPr="001D30A4">
        <w:rPr>
          <w:rFonts w:hint="eastAsia"/>
          <w:color w:val="000000" w:themeColor="text1"/>
        </w:rPr>
        <w:t>詳細は、別紙</w:t>
      </w:r>
      <w:r w:rsidR="00361B1E" w:rsidRPr="001D30A4">
        <w:rPr>
          <w:rFonts w:hint="eastAsia"/>
          <w:color w:val="000000" w:themeColor="text1"/>
        </w:rPr>
        <w:t>１</w:t>
      </w:r>
      <w:r w:rsidR="00727DD7" w:rsidRPr="001D30A4">
        <w:rPr>
          <w:rFonts w:hint="eastAsia"/>
          <w:color w:val="000000" w:themeColor="text1"/>
        </w:rPr>
        <w:t>参照</w:t>
      </w:r>
    </w:p>
    <w:p w14:paraId="439ADB3E" w14:textId="07853659" w:rsidR="00B44AD5" w:rsidRPr="001D30A4" w:rsidRDefault="00B44AD5" w:rsidP="00B44AD5">
      <w:pPr>
        <w:numPr>
          <w:ilvl w:val="0"/>
          <w:numId w:val="1"/>
        </w:numPr>
        <w:rPr>
          <w:color w:val="000000" w:themeColor="text1"/>
        </w:rPr>
      </w:pPr>
      <w:r w:rsidRPr="001D30A4">
        <w:rPr>
          <w:rFonts w:hint="eastAsia"/>
          <w:color w:val="000000" w:themeColor="text1"/>
        </w:rPr>
        <w:t>外構工事</w:t>
      </w:r>
      <w:r w:rsidR="00727DD7" w:rsidRPr="001D30A4">
        <w:rPr>
          <w:rFonts w:hint="eastAsia"/>
          <w:color w:val="000000" w:themeColor="text1"/>
        </w:rPr>
        <w:t>及び隣接する温泉施設との接続部に係る工事</w:t>
      </w:r>
    </w:p>
    <w:p w14:paraId="1124B241" w14:textId="7BD34BFA" w:rsidR="00712AD6" w:rsidRPr="001D30A4" w:rsidRDefault="00712AD6" w:rsidP="00712AD6">
      <w:pPr>
        <w:ind w:firstLineChars="450" w:firstLine="945"/>
        <w:rPr>
          <w:color w:val="000000" w:themeColor="text1"/>
        </w:rPr>
      </w:pPr>
      <w:r w:rsidRPr="001D30A4">
        <w:rPr>
          <w:rFonts w:hint="eastAsia"/>
          <w:color w:val="000000" w:themeColor="text1"/>
        </w:rPr>
        <w:t>基本的にないが、改修工事と共に必要性があると認められる</w:t>
      </w:r>
      <w:r w:rsidR="00822BA6" w:rsidRPr="001D30A4">
        <w:rPr>
          <w:rFonts w:hint="eastAsia"/>
          <w:color w:val="000000" w:themeColor="text1"/>
        </w:rPr>
        <w:t>部分</w:t>
      </w:r>
      <w:r w:rsidRPr="001D30A4">
        <w:rPr>
          <w:rFonts w:hint="eastAsia"/>
          <w:color w:val="000000" w:themeColor="text1"/>
        </w:rPr>
        <w:t>については提案</w:t>
      </w:r>
    </w:p>
    <w:p w14:paraId="3558B795" w14:textId="29D73676" w:rsidR="00693EBA" w:rsidRPr="001D30A4" w:rsidRDefault="00712AD6" w:rsidP="00EF588E">
      <w:pPr>
        <w:ind w:firstLineChars="450" w:firstLine="945"/>
        <w:rPr>
          <w:color w:val="000000" w:themeColor="text1"/>
        </w:rPr>
      </w:pPr>
      <w:r w:rsidRPr="001D30A4">
        <w:rPr>
          <w:rFonts w:hint="eastAsia"/>
          <w:color w:val="000000" w:themeColor="text1"/>
        </w:rPr>
        <w:t>いただくこと。</w:t>
      </w:r>
    </w:p>
    <w:p w14:paraId="06308614" w14:textId="77777777" w:rsidR="00B44AD5" w:rsidRPr="001D30A4" w:rsidRDefault="00B44AD5" w:rsidP="00B44AD5">
      <w:pPr>
        <w:rPr>
          <w:color w:val="000000" w:themeColor="text1"/>
        </w:rPr>
      </w:pPr>
      <w:r w:rsidRPr="001D30A4">
        <w:rPr>
          <w:rFonts w:hint="eastAsia"/>
          <w:color w:val="000000" w:themeColor="text1"/>
        </w:rPr>
        <w:t xml:space="preserve">　（４）対象業務</w:t>
      </w:r>
    </w:p>
    <w:p w14:paraId="6AF1A5FB" w14:textId="0A81C1C0" w:rsidR="00B44AD5" w:rsidRPr="001D30A4" w:rsidRDefault="00822BA6" w:rsidP="000328FB">
      <w:pPr>
        <w:ind w:left="840" w:hangingChars="400" w:hanging="840"/>
        <w:rPr>
          <w:color w:val="000000" w:themeColor="text1"/>
        </w:rPr>
      </w:pPr>
      <w:r w:rsidRPr="001D30A4">
        <w:rPr>
          <w:rFonts w:hint="eastAsia"/>
          <w:color w:val="000000" w:themeColor="text1"/>
        </w:rPr>
        <w:t xml:space="preserve">　　ア　整備対象施設に係る基本設計、実施設計、</w:t>
      </w:r>
      <w:r w:rsidR="00B44AD5" w:rsidRPr="001D30A4">
        <w:rPr>
          <w:rFonts w:hint="eastAsia"/>
          <w:color w:val="000000" w:themeColor="text1"/>
        </w:rPr>
        <w:t>工事監理業務各関係法令に基づく各種申請及び手数料含む。（以下「設計業務」という。）</w:t>
      </w:r>
    </w:p>
    <w:p w14:paraId="51E497E6" w14:textId="77777777" w:rsidR="00822BA6" w:rsidRPr="001D30A4" w:rsidRDefault="00822BA6" w:rsidP="00822BA6">
      <w:pPr>
        <w:rPr>
          <w:color w:val="000000" w:themeColor="text1"/>
        </w:rPr>
      </w:pPr>
      <w:r w:rsidRPr="001D30A4">
        <w:rPr>
          <w:rFonts w:hint="eastAsia"/>
          <w:color w:val="000000" w:themeColor="text1"/>
        </w:rPr>
        <w:t xml:space="preserve">　　イ　整備対象施設に係る</w:t>
      </w:r>
      <w:r w:rsidR="00B44AD5" w:rsidRPr="001D30A4">
        <w:rPr>
          <w:rFonts w:hint="eastAsia"/>
          <w:color w:val="000000" w:themeColor="text1"/>
        </w:rPr>
        <w:t>建築工事、電気設備工事、機械設備工事、</w:t>
      </w:r>
      <w:r w:rsidRPr="001D30A4">
        <w:rPr>
          <w:rFonts w:hint="eastAsia"/>
          <w:color w:val="000000" w:themeColor="text1"/>
        </w:rPr>
        <w:t>必要があれば</w:t>
      </w:r>
      <w:r w:rsidR="00B44AD5" w:rsidRPr="001D30A4">
        <w:rPr>
          <w:rFonts w:hint="eastAsia"/>
          <w:color w:val="000000" w:themeColor="text1"/>
        </w:rPr>
        <w:t>外構</w:t>
      </w:r>
    </w:p>
    <w:p w14:paraId="775B74AD" w14:textId="24B86AC4" w:rsidR="00B44AD5" w:rsidRPr="001D30A4" w:rsidRDefault="00B44AD5" w:rsidP="00822BA6">
      <w:pPr>
        <w:ind w:firstLineChars="400" w:firstLine="840"/>
        <w:rPr>
          <w:color w:val="000000" w:themeColor="text1"/>
        </w:rPr>
      </w:pPr>
      <w:r w:rsidRPr="001D30A4">
        <w:rPr>
          <w:rFonts w:hint="eastAsia"/>
          <w:color w:val="000000" w:themeColor="text1"/>
        </w:rPr>
        <w:t>工事（以下「施工業務」という。）</w:t>
      </w:r>
    </w:p>
    <w:p w14:paraId="032CBB94" w14:textId="5FB77B56" w:rsidR="00B44AD5" w:rsidRPr="001D30A4" w:rsidRDefault="00B44AD5" w:rsidP="00417288">
      <w:pPr>
        <w:rPr>
          <w:color w:val="000000" w:themeColor="text1"/>
        </w:rPr>
      </w:pPr>
      <w:r w:rsidRPr="001D30A4">
        <w:rPr>
          <w:rFonts w:hint="eastAsia"/>
          <w:color w:val="000000" w:themeColor="text1"/>
        </w:rPr>
        <w:t xml:space="preserve">　　ウ　上記アからイの業務を総括して「本業務」という。</w:t>
      </w:r>
    </w:p>
    <w:p w14:paraId="6624DA5B" w14:textId="77777777" w:rsidR="00B44AD5" w:rsidRPr="001D30A4" w:rsidRDefault="00B44AD5" w:rsidP="00B44AD5">
      <w:pPr>
        <w:rPr>
          <w:color w:val="000000" w:themeColor="text1"/>
        </w:rPr>
      </w:pPr>
      <w:r w:rsidRPr="001D30A4">
        <w:rPr>
          <w:rFonts w:hint="eastAsia"/>
          <w:color w:val="000000" w:themeColor="text1"/>
        </w:rPr>
        <w:t xml:space="preserve">　（５）遵守すべき法令等</w:t>
      </w:r>
    </w:p>
    <w:p w14:paraId="2ED9BABD" w14:textId="7581950D" w:rsidR="008004A1" w:rsidRPr="001D30A4" w:rsidRDefault="00B44AD5" w:rsidP="00B44AD5">
      <w:pPr>
        <w:rPr>
          <w:color w:val="000000" w:themeColor="text1"/>
        </w:rPr>
      </w:pPr>
      <w:r w:rsidRPr="001D30A4">
        <w:rPr>
          <w:rFonts w:hint="eastAsia"/>
          <w:color w:val="000000" w:themeColor="text1"/>
        </w:rPr>
        <w:t xml:space="preserve">　　　　本</w:t>
      </w:r>
      <w:r w:rsidR="008004A1" w:rsidRPr="001D30A4">
        <w:rPr>
          <w:rFonts w:hint="eastAsia"/>
          <w:color w:val="000000" w:themeColor="text1"/>
        </w:rPr>
        <w:t>村</w:t>
      </w:r>
      <w:r w:rsidRPr="001D30A4">
        <w:rPr>
          <w:rFonts w:hint="eastAsia"/>
          <w:color w:val="000000" w:themeColor="text1"/>
        </w:rPr>
        <w:t>と本業務の実施に係る契約を締結する者（以下「受注者」という。）は、本</w:t>
      </w:r>
      <w:r w:rsidR="008004A1" w:rsidRPr="001D30A4">
        <w:rPr>
          <w:rFonts w:hint="eastAsia"/>
          <w:color w:val="000000" w:themeColor="text1"/>
        </w:rPr>
        <w:t xml:space="preserve">　</w:t>
      </w:r>
    </w:p>
    <w:p w14:paraId="71DDC1CB" w14:textId="77777777" w:rsidR="00B44AD5" w:rsidRPr="001D30A4" w:rsidRDefault="008004A1" w:rsidP="008004A1">
      <w:pPr>
        <w:ind w:left="840" w:hangingChars="400" w:hanging="840"/>
        <w:rPr>
          <w:color w:val="000000" w:themeColor="text1"/>
        </w:rPr>
      </w:pPr>
      <w:r w:rsidRPr="001D30A4">
        <w:rPr>
          <w:rFonts w:hint="eastAsia"/>
          <w:color w:val="000000" w:themeColor="text1"/>
        </w:rPr>
        <w:t xml:space="preserve">　　　　</w:t>
      </w:r>
      <w:r w:rsidR="00B44AD5" w:rsidRPr="001D30A4">
        <w:rPr>
          <w:rFonts w:hint="eastAsia"/>
          <w:color w:val="000000" w:themeColor="text1"/>
        </w:rPr>
        <w:t>業務の実施にあたり、関係法令を遵守しなければならない。なお関係法令に基づく許認可等が必要な場合は、受注者の負担により当該許認可などを取得しなければならない。</w:t>
      </w:r>
    </w:p>
    <w:p w14:paraId="6360807B" w14:textId="77777777" w:rsidR="00B44AD5" w:rsidRPr="001D30A4" w:rsidRDefault="00B44AD5" w:rsidP="00B44AD5">
      <w:pPr>
        <w:rPr>
          <w:color w:val="000000" w:themeColor="text1"/>
        </w:rPr>
      </w:pPr>
      <w:r w:rsidRPr="001D30A4">
        <w:rPr>
          <w:rFonts w:hint="eastAsia"/>
          <w:color w:val="000000" w:themeColor="text1"/>
        </w:rPr>
        <w:t xml:space="preserve">　（６）本業務の履行期間等</w:t>
      </w:r>
    </w:p>
    <w:p w14:paraId="60F97CC3" w14:textId="4FEF784C" w:rsidR="00B44AD5" w:rsidRPr="001D30A4" w:rsidRDefault="00B44AD5" w:rsidP="000328FB">
      <w:pPr>
        <w:ind w:left="840" w:hangingChars="400" w:hanging="840"/>
        <w:rPr>
          <w:color w:val="000000" w:themeColor="text1"/>
        </w:rPr>
      </w:pPr>
      <w:r w:rsidRPr="001D30A4">
        <w:rPr>
          <w:rFonts w:hint="eastAsia"/>
          <w:color w:val="000000" w:themeColor="text1"/>
        </w:rPr>
        <w:t xml:space="preserve">　　　　契約締結日から</w:t>
      </w:r>
      <w:r w:rsidR="00F704D6" w:rsidRPr="001D30A4">
        <w:rPr>
          <w:rFonts w:hint="eastAsia"/>
          <w:color w:val="000000" w:themeColor="text1"/>
        </w:rPr>
        <w:t>令和</w:t>
      </w:r>
      <w:r w:rsidR="00F704D6" w:rsidRPr="001D30A4">
        <w:rPr>
          <w:rFonts w:hint="eastAsia"/>
          <w:color w:val="000000" w:themeColor="text1"/>
        </w:rPr>
        <w:t>7</w:t>
      </w:r>
      <w:r w:rsidRPr="001D30A4">
        <w:rPr>
          <w:rFonts w:hint="eastAsia"/>
          <w:color w:val="000000" w:themeColor="text1"/>
        </w:rPr>
        <w:t>年</w:t>
      </w:r>
      <w:r w:rsidR="00F704D6" w:rsidRPr="001D30A4">
        <w:rPr>
          <w:rFonts w:hint="eastAsia"/>
          <w:color w:val="000000" w:themeColor="text1"/>
        </w:rPr>
        <w:t>3</w:t>
      </w:r>
      <w:r w:rsidRPr="001D30A4">
        <w:rPr>
          <w:rFonts w:hint="eastAsia"/>
          <w:color w:val="000000" w:themeColor="text1"/>
        </w:rPr>
        <w:t>月</w:t>
      </w:r>
      <w:r w:rsidR="00F704D6" w:rsidRPr="001D30A4">
        <w:rPr>
          <w:rFonts w:hint="eastAsia"/>
          <w:color w:val="000000" w:themeColor="text1"/>
        </w:rPr>
        <w:t>31</w:t>
      </w:r>
      <w:r w:rsidRPr="001D30A4">
        <w:rPr>
          <w:rFonts w:hint="eastAsia"/>
          <w:color w:val="000000" w:themeColor="text1"/>
        </w:rPr>
        <w:t>日までとする。なお本契約締結日は</w:t>
      </w:r>
      <w:r w:rsidR="00F704D6" w:rsidRPr="001D30A4">
        <w:rPr>
          <w:rFonts w:hint="eastAsia"/>
          <w:color w:val="000000" w:themeColor="text1"/>
        </w:rPr>
        <w:t>令和</w:t>
      </w:r>
      <w:r w:rsidR="00F704D6" w:rsidRPr="001D30A4">
        <w:rPr>
          <w:rFonts w:hint="eastAsia"/>
          <w:color w:val="000000" w:themeColor="text1"/>
        </w:rPr>
        <w:t>6</w:t>
      </w:r>
      <w:r w:rsidRPr="001D30A4">
        <w:rPr>
          <w:rFonts w:hint="eastAsia"/>
          <w:color w:val="000000" w:themeColor="text1"/>
        </w:rPr>
        <w:t>年</w:t>
      </w:r>
      <w:r w:rsidR="00822BA6" w:rsidRPr="001D30A4">
        <w:rPr>
          <w:rFonts w:hint="eastAsia"/>
          <w:color w:val="000000" w:themeColor="text1"/>
        </w:rPr>
        <w:t>10</w:t>
      </w:r>
      <w:r w:rsidRPr="001D30A4">
        <w:rPr>
          <w:rFonts w:hint="eastAsia"/>
          <w:color w:val="000000" w:themeColor="text1"/>
        </w:rPr>
        <w:t>月</w:t>
      </w:r>
      <w:r w:rsidR="00EF588E" w:rsidRPr="001D30A4">
        <w:rPr>
          <w:rFonts w:hint="eastAsia"/>
          <w:color w:val="000000" w:themeColor="text1"/>
        </w:rPr>
        <w:t>下</w:t>
      </w:r>
      <w:r w:rsidR="00335A03" w:rsidRPr="001D30A4">
        <w:rPr>
          <w:rFonts w:hint="eastAsia"/>
          <w:color w:val="000000" w:themeColor="text1"/>
        </w:rPr>
        <w:t>旬</w:t>
      </w:r>
      <w:r w:rsidRPr="001D30A4">
        <w:rPr>
          <w:rFonts w:hint="eastAsia"/>
          <w:color w:val="000000" w:themeColor="text1"/>
        </w:rPr>
        <w:t>を予定している。</w:t>
      </w:r>
    </w:p>
    <w:p w14:paraId="5E342D37" w14:textId="1BC51A42" w:rsidR="00B44AD5" w:rsidRPr="001D30A4" w:rsidRDefault="00417288" w:rsidP="00B44AD5">
      <w:pPr>
        <w:rPr>
          <w:color w:val="000000" w:themeColor="text1"/>
        </w:rPr>
      </w:pPr>
      <w:r w:rsidRPr="001D30A4">
        <w:rPr>
          <w:rFonts w:hint="eastAsia"/>
          <w:color w:val="000000" w:themeColor="text1"/>
        </w:rPr>
        <w:t xml:space="preserve">　（７）上限提案価格　</w:t>
      </w:r>
      <w:r w:rsidR="002549A0">
        <w:rPr>
          <w:rFonts w:hint="eastAsia"/>
          <w:color w:val="000000" w:themeColor="text1"/>
        </w:rPr>
        <w:t>49,984</w:t>
      </w:r>
      <w:r w:rsidR="00570CEA" w:rsidRPr="001D30A4">
        <w:rPr>
          <w:rFonts w:hint="eastAsia"/>
          <w:color w:val="000000" w:themeColor="text1"/>
        </w:rPr>
        <w:t>,000</w:t>
      </w:r>
      <w:r w:rsidR="00B44AD5" w:rsidRPr="001D30A4">
        <w:rPr>
          <w:rFonts w:hint="eastAsia"/>
          <w:color w:val="000000" w:themeColor="text1"/>
        </w:rPr>
        <w:t>円（税込）とし上限を超えた提案は失格とする。</w:t>
      </w:r>
    </w:p>
    <w:p w14:paraId="5DDF25AD" w14:textId="274FA427" w:rsidR="00727DD7" w:rsidRPr="001D30A4" w:rsidRDefault="00EF588E" w:rsidP="00B44AD5">
      <w:pPr>
        <w:rPr>
          <w:color w:val="000000" w:themeColor="text1"/>
        </w:rPr>
      </w:pPr>
      <w:r w:rsidRPr="001D30A4">
        <w:rPr>
          <w:rFonts w:hint="eastAsia"/>
          <w:color w:val="000000" w:themeColor="text1"/>
        </w:rPr>
        <w:t xml:space="preserve">　　　　ア</w:t>
      </w:r>
      <w:r w:rsidRPr="001D30A4">
        <w:rPr>
          <w:rFonts w:hint="eastAsia"/>
          <w:color w:val="000000" w:themeColor="text1"/>
        </w:rPr>
        <w:t xml:space="preserve"> </w:t>
      </w:r>
      <w:r w:rsidRPr="001D30A4">
        <w:rPr>
          <w:rFonts w:hint="eastAsia"/>
          <w:color w:val="000000" w:themeColor="text1"/>
        </w:rPr>
        <w:t>上記価格に含む</w:t>
      </w:r>
      <w:r w:rsidR="00727DD7" w:rsidRPr="001D30A4">
        <w:rPr>
          <w:rFonts w:hint="eastAsia"/>
          <w:color w:val="000000" w:themeColor="text1"/>
        </w:rPr>
        <w:t>もの</w:t>
      </w:r>
    </w:p>
    <w:p w14:paraId="58E79215" w14:textId="5E65D662" w:rsidR="00727DD7" w:rsidRPr="001D30A4" w:rsidRDefault="00CB66DC" w:rsidP="00EF588E">
      <w:pPr>
        <w:rPr>
          <w:color w:val="000000" w:themeColor="text1"/>
        </w:rPr>
      </w:pPr>
      <w:r w:rsidRPr="001D30A4">
        <w:rPr>
          <w:rFonts w:hint="eastAsia"/>
          <w:color w:val="000000" w:themeColor="text1"/>
        </w:rPr>
        <w:t xml:space="preserve">　　　　　〇可動式の家具（ベッド、椅子、テーブル）、</w:t>
      </w:r>
      <w:r w:rsidR="00EF588E" w:rsidRPr="001D30A4">
        <w:rPr>
          <w:rFonts w:hint="eastAsia"/>
          <w:color w:val="000000" w:themeColor="text1"/>
        </w:rPr>
        <w:t>カーテン、鏡。</w:t>
      </w:r>
    </w:p>
    <w:p w14:paraId="6A4F601A" w14:textId="62E4AA7B" w:rsidR="00727DD7" w:rsidRPr="001D30A4" w:rsidRDefault="00727DD7" w:rsidP="00727DD7">
      <w:pPr>
        <w:rPr>
          <w:color w:val="000000" w:themeColor="text1"/>
        </w:rPr>
      </w:pPr>
      <w:r w:rsidRPr="001D30A4">
        <w:rPr>
          <w:rFonts w:hint="eastAsia"/>
          <w:color w:val="000000" w:themeColor="text1"/>
        </w:rPr>
        <w:t xml:space="preserve">　　　　　〇宿泊施設としての案内板で、</w:t>
      </w:r>
      <w:r w:rsidR="00EF588E" w:rsidRPr="001D30A4">
        <w:rPr>
          <w:rFonts w:hint="eastAsia"/>
          <w:color w:val="000000" w:themeColor="text1"/>
        </w:rPr>
        <w:t>屋内・</w:t>
      </w:r>
      <w:r w:rsidRPr="001D30A4">
        <w:rPr>
          <w:rFonts w:hint="eastAsia"/>
          <w:color w:val="000000" w:themeColor="text1"/>
        </w:rPr>
        <w:t>屋外に設置するもの。</w:t>
      </w:r>
    </w:p>
    <w:p w14:paraId="796D2139" w14:textId="65B63977" w:rsidR="00EF588E" w:rsidRPr="001D30A4" w:rsidRDefault="00EF588E" w:rsidP="00727DD7">
      <w:pPr>
        <w:rPr>
          <w:color w:val="000000" w:themeColor="text1"/>
        </w:rPr>
      </w:pPr>
      <w:r w:rsidRPr="001D30A4">
        <w:rPr>
          <w:rFonts w:hint="eastAsia"/>
          <w:color w:val="000000" w:themeColor="text1"/>
        </w:rPr>
        <w:t xml:space="preserve">　　　　イ</w:t>
      </w:r>
      <w:r w:rsidRPr="001D30A4">
        <w:rPr>
          <w:rFonts w:hint="eastAsia"/>
          <w:color w:val="000000" w:themeColor="text1"/>
        </w:rPr>
        <w:t xml:space="preserve"> </w:t>
      </w:r>
      <w:r w:rsidRPr="001D30A4">
        <w:rPr>
          <w:rFonts w:hint="eastAsia"/>
          <w:color w:val="000000" w:themeColor="text1"/>
        </w:rPr>
        <w:t>上記価格に含まれないもの</w:t>
      </w:r>
    </w:p>
    <w:p w14:paraId="5A155C6B" w14:textId="426B32EF" w:rsidR="00727DD7" w:rsidRPr="001D30A4" w:rsidRDefault="00727DD7" w:rsidP="00727DD7">
      <w:pPr>
        <w:rPr>
          <w:color w:val="000000" w:themeColor="text1"/>
        </w:rPr>
      </w:pPr>
      <w:r w:rsidRPr="001D30A4">
        <w:rPr>
          <w:rFonts w:hint="eastAsia"/>
          <w:color w:val="000000" w:themeColor="text1"/>
        </w:rPr>
        <w:t xml:space="preserve">　　　　　〇屋根及び外壁面（窓を含む）の補修（現時点で損傷のある部分）。</w:t>
      </w:r>
    </w:p>
    <w:p w14:paraId="258DCDB2" w14:textId="7FB95A74" w:rsidR="00727DD7" w:rsidRPr="001D30A4" w:rsidRDefault="00727DD7" w:rsidP="00727DD7">
      <w:pPr>
        <w:rPr>
          <w:color w:val="000000" w:themeColor="text1"/>
        </w:rPr>
      </w:pPr>
      <w:r w:rsidRPr="001D30A4">
        <w:rPr>
          <w:rFonts w:hint="eastAsia"/>
          <w:color w:val="000000" w:themeColor="text1"/>
        </w:rPr>
        <w:t xml:space="preserve">　　　　　〇</w:t>
      </w:r>
      <w:r w:rsidR="00CB66DC" w:rsidRPr="001D30A4">
        <w:rPr>
          <w:rFonts w:hint="eastAsia"/>
          <w:color w:val="000000" w:themeColor="text1"/>
        </w:rPr>
        <w:t>既設の設備幹線（給排水系統、電気系統</w:t>
      </w:r>
      <w:r w:rsidR="00EF588E" w:rsidRPr="001D30A4">
        <w:rPr>
          <w:rFonts w:hint="eastAsia"/>
          <w:color w:val="000000" w:themeColor="text1"/>
        </w:rPr>
        <w:t>の地中埋設部</w:t>
      </w:r>
      <w:r w:rsidR="00E225A9" w:rsidRPr="001D30A4">
        <w:rPr>
          <w:rFonts w:hint="eastAsia"/>
          <w:color w:val="000000" w:themeColor="text1"/>
        </w:rPr>
        <w:t>）の補修。</w:t>
      </w:r>
    </w:p>
    <w:p w14:paraId="12B771CC" w14:textId="33120DA2" w:rsidR="00B44AD5" w:rsidRPr="001D30A4" w:rsidRDefault="00B44AD5" w:rsidP="00B44AD5">
      <w:pPr>
        <w:rPr>
          <w:color w:val="000000" w:themeColor="text1"/>
        </w:rPr>
      </w:pPr>
      <w:r w:rsidRPr="001D30A4">
        <w:rPr>
          <w:rFonts w:hint="eastAsia"/>
          <w:color w:val="000000" w:themeColor="text1"/>
        </w:rPr>
        <w:t xml:space="preserve">　（８）最低制限提案価格　設定しない。</w:t>
      </w:r>
    </w:p>
    <w:p w14:paraId="22955848" w14:textId="77777777" w:rsidR="00B44AD5" w:rsidRPr="001D30A4" w:rsidRDefault="00B44AD5" w:rsidP="00B44AD5">
      <w:pPr>
        <w:rPr>
          <w:color w:val="000000" w:themeColor="text1"/>
        </w:rPr>
      </w:pPr>
      <w:r w:rsidRPr="001D30A4">
        <w:rPr>
          <w:rFonts w:hint="eastAsia"/>
          <w:color w:val="000000" w:themeColor="text1"/>
        </w:rPr>
        <w:t xml:space="preserve">　（９）提供資料</w:t>
      </w:r>
    </w:p>
    <w:p w14:paraId="56688C56" w14:textId="6309759F" w:rsidR="00B44AD5" w:rsidRPr="001D30A4" w:rsidRDefault="00B44AD5" w:rsidP="00B44AD5">
      <w:pPr>
        <w:rPr>
          <w:color w:val="000000" w:themeColor="text1"/>
        </w:rPr>
      </w:pPr>
      <w:r w:rsidRPr="001D30A4">
        <w:rPr>
          <w:rFonts w:hint="eastAsia"/>
          <w:color w:val="000000" w:themeColor="text1"/>
        </w:rPr>
        <w:t xml:space="preserve">　　ア　</w:t>
      </w:r>
      <w:r w:rsidR="000328FB" w:rsidRPr="001D30A4">
        <w:rPr>
          <w:rFonts w:hint="eastAsia"/>
          <w:color w:val="000000" w:themeColor="text1"/>
        </w:rPr>
        <w:t>令和</w:t>
      </w:r>
      <w:r w:rsidR="000328FB" w:rsidRPr="001D30A4">
        <w:rPr>
          <w:rFonts w:hint="eastAsia"/>
          <w:color w:val="000000" w:themeColor="text1"/>
        </w:rPr>
        <w:t>6</w:t>
      </w:r>
      <w:r w:rsidR="000328FB" w:rsidRPr="001D30A4">
        <w:rPr>
          <w:rFonts w:hint="eastAsia"/>
          <w:color w:val="000000" w:themeColor="text1"/>
        </w:rPr>
        <w:t>年度</w:t>
      </w:r>
      <w:r w:rsidR="000328FB" w:rsidRPr="001D30A4">
        <w:rPr>
          <w:rFonts w:hint="eastAsia"/>
          <w:color w:val="000000" w:themeColor="text1"/>
        </w:rPr>
        <w:t xml:space="preserve"> </w:t>
      </w:r>
      <w:r w:rsidR="00570CEA" w:rsidRPr="001D30A4">
        <w:rPr>
          <w:rFonts w:hint="eastAsia"/>
          <w:color w:val="000000" w:themeColor="text1"/>
        </w:rPr>
        <w:t>介護予防拠点施設簡易宿泊施設改修工事</w:t>
      </w:r>
      <w:r w:rsidRPr="001D30A4">
        <w:rPr>
          <w:rFonts w:hint="eastAsia"/>
          <w:color w:val="000000" w:themeColor="text1"/>
        </w:rPr>
        <w:t>募集要項</w:t>
      </w:r>
    </w:p>
    <w:p w14:paraId="3FE6D7F1" w14:textId="6FD00AC6" w:rsidR="00B44AD5" w:rsidRPr="001D30A4" w:rsidRDefault="00CB66DC" w:rsidP="00B44AD5">
      <w:pPr>
        <w:rPr>
          <w:color w:val="000000" w:themeColor="text1"/>
        </w:rPr>
      </w:pPr>
      <w:r w:rsidRPr="001D30A4">
        <w:rPr>
          <w:rFonts w:hint="eastAsia"/>
          <w:color w:val="000000" w:themeColor="text1"/>
        </w:rPr>
        <w:t xml:space="preserve">　　イ</w:t>
      </w:r>
      <w:r w:rsidR="00B44AD5" w:rsidRPr="001D30A4">
        <w:rPr>
          <w:rFonts w:hint="eastAsia"/>
          <w:color w:val="000000" w:themeColor="text1"/>
        </w:rPr>
        <w:t xml:space="preserve">　</w:t>
      </w:r>
      <w:r w:rsidR="000328FB" w:rsidRPr="001D30A4">
        <w:rPr>
          <w:rFonts w:hint="eastAsia"/>
          <w:color w:val="000000" w:themeColor="text1"/>
        </w:rPr>
        <w:t>令和</w:t>
      </w:r>
      <w:r w:rsidR="000328FB" w:rsidRPr="001D30A4">
        <w:rPr>
          <w:rFonts w:hint="eastAsia"/>
          <w:color w:val="000000" w:themeColor="text1"/>
        </w:rPr>
        <w:t>6</w:t>
      </w:r>
      <w:r w:rsidR="000328FB" w:rsidRPr="001D30A4">
        <w:rPr>
          <w:rFonts w:hint="eastAsia"/>
          <w:color w:val="000000" w:themeColor="text1"/>
        </w:rPr>
        <w:t>年度</w:t>
      </w:r>
      <w:r w:rsidR="000328FB" w:rsidRPr="001D30A4">
        <w:rPr>
          <w:rFonts w:hint="eastAsia"/>
          <w:color w:val="000000" w:themeColor="text1"/>
        </w:rPr>
        <w:t xml:space="preserve"> </w:t>
      </w:r>
      <w:r w:rsidR="00570CEA" w:rsidRPr="001D30A4">
        <w:rPr>
          <w:rFonts w:hint="eastAsia"/>
          <w:color w:val="000000" w:themeColor="text1"/>
        </w:rPr>
        <w:t>介護予防拠点施設簡易宿泊施設改修工事</w:t>
      </w:r>
      <w:r w:rsidR="00B44AD5" w:rsidRPr="001D30A4">
        <w:rPr>
          <w:rFonts w:hint="eastAsia"/>
          <w:color w:val="000000" w:themeColor="text1"/>
        </w:rPr>
        <w:t>要求水準書</w:t>
      </w:r>
      <w:r w:rsidR="00E225A9" w:rsidRPr="001D30A4">
        <w:rPr>
          <w:rFonts w:hint="eastAsia"/>
          <w:color w:val="000000" w:themeColor="text1"/>
        </w:rPr>
        <w:t>（別紙１）</w:t>
      </w:r>
    </w:p>
    <w:p w14:paraId="15F70535" w14:textId="7AB0D417" w:rsidR="00B44AD5" w:rsidRPr="001D30A4" w:rsidRDefault="00B44AD5" w:rsidP="00B44AD5">
      <w:pPr>
        <w:rPr>
          <w:color w:val="000000" w:themeColor="text1"/>
        </w:rPr>
      </w:pPr>
      <w:r w:rsidRPr="001D30A4">
        <w:rPr>
          <w:rFonts w:hint="eastAsia"/>
          <w:color w:val="000000" w:themeColor="text1"/>
        </w:rPr>
        <w:t xml:space="preserve">　　</w:t>
      </w:r>
      <w:r w:rsidR="00CB66DC" w:rsidRPr="001D30A4">
        <w:rPr>
          <w:rFonts w:hint="eastAsia"/>
          <w:color w:val="000000" w:themeColor="text1"/>
        </w:rPr>
        <w:t>ウ</w:t>
      </w:r>
      <w:r w:rsidR="00570CEA" w:rsidRPr="001D30A4">
        <w:rPr>
          <w:rFonts w:hint="eastAsia"/>
          <w:color w:val="000000" w:themeColor="text1"/>
        </w:rPr>
        <w:t xml:space="preserve">　介護予防拠点施設</w:t>
      </w:r>
      <w:r w:rsidR="00E225A9" w:rsidRPr="001D30A4">
        <w:rPr>
          <w:rFonts w:hint="eastAsia"/>
          <w:color w:val="000000" w:themeColor="text1"/>
        </w:rPr>
        <w:t>既存施設</w:t>
      </w:r>
      <w:r w:rsidR="00570CEA" w:rsidRPr="001D30A4">
        <w:rPr>
          <w:rFonts w:hint="eastAsia"/>
          <w:color w:val="000000" w:themeColor="text1"/>
        </w:rPr>
        <w:t>設計図</w:t>
      </w:r>
      <w:r w:rsidR="00E225A9" w:rsidRPr="001D30A4">
        <w:rPr>
          <w:rFonts w:hint="eastAsia"/>
          <w:color w:val="000000" w:themeColor="text1"/>
        </w:rPr>
        <w:t>（別紙２）</w:t>
      </w:r>
    </w:p>
    <w:p w14:paraId="6A90A2B7" w14:textId="77777777" w:rsidR="003A6E15" w:rsidRPr="001D30A4" w:rsidRDefault="00E225A9" w:rsidP="008779FD">
      <w:pPr>
        <w:rPr>
          <w:color w:val="000000" w:themeColor="text1"/>
        </w:rPr>
      </w:pPr>
      <w:r w:rsidRPr="001D30A4">
        <w:rPr>
          <w:rFonts w:hint="eastAsia"/>
          <w:color w:val="000000" w:themeColor="text1"/>
        </w:rPr>
        <w:t xml:space="preserve">　　　　別紙２以外の設計図については、下記の期間において閲覧</w:t>
      </w:r>
      <w:r w:rsidR="003A6E15" w:rsidRPr="001D30A4">
        <w:rPr>
          <w:rFonts w:hint="eastAsia"/>
          <w:color w:val="000000" w:themeColor="text1"/>
        </w:rPr>
        <w:t>（写真撮影可）</w:t>
      </w:r>
      <w:r w:rsidRPr="001D30A4">
        <w:rPr>
          <w:rFonts w:hint="eastAsia"/>
          <w:color w:val="000000" w:themeColor="text1"/>
        </w:rPr>
        <w:t>が可能。</w:t>
      </w:r>
    </w:p>
    <w:p w14:paraId="66AAE56B" w14:textId="77777777" w:rsidR="00EF588E" w:rsidRPr="001D30A4" w:rsidRDefault="00E225A9" w:rsidP="00EF588E">
      <w:pPr>
        <w:ind w:firstLineChars="400" w:firstLine="840"/>
        <w:rPr>
          <w:color w:val="000000" w:themeColor="text1"/>
        </w:rPr>
      </w:pPr>
      <w:r w:rsidRPr="001D30A4">
        <w:rPr>
          <w:rFonts w:hint="eastAsia"/>
          <w:color w:val="000000" w:themeColor="text1"/>
        </w:rPr>
        <w:t>なお、現場に</w:t>
      </w:r>
      <w:r w:rsidR="008779FD" w:rsidRPr="001D30A4">
        <w:rPr>
          <w:rFonts w:hint="eastAsia"/>
          <w:color w:val="000000" w:themeColor="text1"/>
        </w:rPr>
        <w:t>ついては、外部より適宜確認すること。</w:t>
      </w:r>
      <w:r w:rsidR="00CC3E65" w:rsidRPr="001D30A4">
        <w:rPr>
          <w:rFonts w:hint="eastAsia"/>
          <w:color w:val="000000" w:themeColor="text1"/>
        </w:rPr>
        <w:t xml:space="preserve">　　</w:t>
      </w:r>
    </w:p>
    <w:p w14:paraId="0E754465" w14:textId="651C7154" w:rsidR="00E225A9" w:rsidRPr="001D30A4" w:rsidRDefault="00E225A9" w:rsidP="00EF588E">
      <w:pPr>
        <w:ind w:firstLineChars="400" w:firstLine="840"/>
        <w:rPr>
          <w:color w:val="000000" w:themeColor="text1"/>
        </w:rPr>
      </w:pPr>
      <w:r w:rsidRPr="001D30A4">
        <w:rPr>
          <w:rFonts w:hint="eastAsia"/>
          <w:color w:val="000000" w:themeColor="text1"/>
        </w:rPr>
        <w:t>〇閲覧期間：令和</w:t>
      </w:r>
      <w:r w:rsidRPr="001D30A4">
        <w:rPr>
          <w:rFonts w:hint="eastAsia"/>
          <w:color w:val="000000" w:themeColor="text1"/>
        </w:rPr>
        <w:t>6</w:t>
      </w:r>
      <w:r w:rsidRPr="001D30A4">
        <w:rPr>
          <w:rFonts w:hint="eastAsia"/>
          <w:color w:val="000000" w:themeColor="text1"/>
        </w:rPr>
        <w:t>年</w:t>
      </w:r>
      <w:r w:rsidRPr="001D30A4">
        <w:rPr>
          <w:rFonts w:hint="eastAsia"/>
          <w:color w:val="000000" w:themeColor="text1"/>
        </w:rPr>
        <w:t>9</w:t>
      </w:r>
      <w:r w:rsidRPr="001D30A4">
        <w:rPr>
          <w:rFonts w:hint="eastAsia"/>
          <w:color w:val="000000" w:themeColor="text1"/>
        </w:rPr>
        <w:t>月</w:t>
      </w:r>
      <w:r w:rsidR="008759A9">
        <w:rPr>
          <w:rFonts w:hint="eastAsia"/>
          <w:color w:val="000000" w:themeColor="text1"/>
        </w:rPr>
        <w:t>12</w:t>
      </w:r>
      <w:r w:rsidR="008759A9">
        <w:rPr>
          <w:rFonts w:hint="eastAsia"/>
          <w:color w:val="000000" w:themeColor="text1"/>
        </w:rPr>
        <w:t>日（木</w:t>
      </w:r>
      <w:r w:rsidRPr="001D30A4">
        <w:rPr>
          <w:rFonts w:hint="eastAsia"/>
          <w:color w:val="000000" w:themeColor="text1"/>
        </w:rPr>
        <w:t>）～</w:t>
      </w:r>
      <w:r w:rsidRPr="001D30A4">
        <w:rPr>
          <w:rFonts w:hint="eastAsia"/>
          <w:color w:val="000000" w:themeColor="text1"/>
        </w:rPr>
        <w:t>9</w:t>
      </w:r>
      <w:r w:rsidRPr="001D30A4">
        <w:rPr>
          <w:rFonts w:hint="eastAsia"/>
          <w:color w:val="000000" w:themeColor="text1"/>
        </w:rPr>
        <w:t>月</w:t>
      </w:r>
      <w:r w:rsidR="008759A9">
        <w:rPr>
          <w:rFonts w:hint="eastAsia"/>
          <w:color w:val="000000" w:themeColor="text1"/>
        </w:rPr>
        <w:t>20</w:t>
      </w:r>
      <w:r w:rsidRPr="001D30A4">
        <w:rPr>
          <w:rFonts w:hint="eastAsia"/>
          <w:color w:val="000000" w:themeColor="text1"/>
        </w:rPr>
        <w:t>日</w:t>
      </w:r>
      <w:r w:rsidRPr="001D30A4">
        <w:rPr>
          <w:rFonts w:hint="eastAsia"/>
          <w:color w:val="000000" w:themeColor="text1"/>
        </w:rPr>
        <w:t>(</w:t>
      </w:r>
      <w:r w:rsidR="008759A9">
        <w:rPr>
          <w:rFonts w:hint="eastAsia"/>
          <w:color w:val="000000" w:themeColor="text1"/>
        </w:rPr>
        <w:t>金</w:t>
      </w:r>
      <w:r w:rsidRPr="001D30A4">
        <w:rPr>
          <w:rFonts w:hint="eastAsia"/>
          <w:color w:val="000000" w:themeColor="text1"/>
        </w:rPr>
        <w:t>)</w:t>
      </w:r>
    </w:p>
    <w:p w14:paraId="475C7D65" w14:textId="70745774" w:rsidR="00B44AD5" w:rsidRPr="001D30A4" w:rsidRDefault="00B44AD5" w:rsidP="00B44AD5">
      <w:pPr>
        <w:rPr>
          <w:b/>
          <w:color w:val="000000" w:themeColor="text1"/>
        </w:rPr>
      </w:pPr>
      <w:r w:rsidRPr="001D30A4">
        <w:rPr>
          <w:rFonts w:hint="eastAsia"/>
          <w:b/>
          <w:color w:val="000000" w:themeColor="text1"/>
        </w:rPr>
        <w:lastRenderedPageBreak/>
        <w:t>３．プロポーザル公告から契約締結までのスケジュール</w:t>
      </w:r>
    </w:p>
    <w:tbl>
      <w:tblPr>
        <w:tblpPr w:leftFromText="142" w:rightFromText="142" w:vertAnchor="text" w:horzAnchor="margin"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552"/>
      </w:tblGrid>
      <w:tr w:rsidR="001D30A4" w:rsidRPr="001D30A4" w14:paraId="011AA926" w14:textId="77777777" w:rsidTr="004B38A8">
        <w:tc>
          <w:tcPr>
            <w:tcW w:w="4961" w:type="dxa"/>
          </w:tcPr>
          <w:p w14:paraId="42436C0D" w14:textId="77777777" w:rsidR="00B44AD5" w:rsidRPr="001D30A4" w:rsidRDefault="00B44AD5" w:rsidP="004B38A8">
            <w:pPr>
              <w:jc w:val="center"/>
              <w:rPr>
                <w:rFonts w:ascii="ＭＳ 明朝" w:hAnsi="ＭＳ 明朝"/>
                <w:color w:val="000000" w:themeColor="text1"/>
                <w:sz w:val="22"/>
              </w:rPr>
            </w:pPr>
            <w:r w:rsidRPr="001D30A4">
              <w:rPr>
                <w:rFonts w:ascii="ＭＳ 明朝" w:hAnsi="ＭＳ 明朝" w:hint="eastAsia"/>
                <w:color w:val="000000" w:themeColor="text1"/>
                <w:sz w:val="22"/>
              </w:rPr>
              <w:t>日　程</w:t>
            </w:r>
          </w:p>
        </w:tc>
        <w:tc>
          <w:tcPr>
            <w:tcW w:w="2552" w:type="dxa"/>
          </w:tcPr>
          <w:p w14:paraId="2F94F8D4" w14:textId="77777777" w:rsidR="00B44AD5" w:rsidRPr="001D30A4" w:rsidRDefault="00B44AD5" w:rsidP="004B38A8">
            <w:pPr>
              <w:jc w:val="center"/>
              <w:rPr>
                <w:rFonts w:ascii="ＭＳ 明朝" w:hAnsi="ＭＳ 明朝"/>
                <w:color w:val="000000" w:themeColor="text1"/>
                <w:sz w:val="22"/>
              </w:rPr>
            </w:pPr>
            <w:r w:rsidRPr="001D30A4">
              <w:rPr>
                <w:rFonts w:ascii="ＭＳ 明朝" w:hAnsi="ＭＳ 明朝" w:hint="eastAsia"/>
                <w:color w:val="000000" w:themeColor="text1"/>
                <w:sz w:val="22"/>
              </w:rPr>
              <w:t>内　容</w:t>
            </w:r>
          </w:p>
        </w:tc>
      </w:tr>
      <w:tr w:rsidR="001D30A4" w:rsidRPr="001D30A4" w14:paraId="59819C4F" w14:textId="77777777" w:rsidTr="004B38A8">
        <w:tc>
          <w:tcPr>
            <w:tcW w:w="4961" w:type="dxa"/>
          </w:tcPr>
          <w:p w14:paraId="76D7B8E5" w14:textId="43D64A03"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w:t>
            </w:r>
            <w:r w:rsidR="00B44AD5" w:rsidRPr="001D30A4">
              <w:rPr>
                <w:rFonts w:ascii="ＭＳ 明朝" w:hAnsi="ＭＳ 明朝" w:hint="eastAsia"/>
                <w:color w:val="000000" w:themeColor="text1"/>
                <w:sz w:val="22"/>
              </w:rPr>
              <w:t>年</w:t>
            </w:r>
            <w:r w:rsidR="00570CEA" w:rsidRPr="001D30A4">
              <w:rPr>
                <w:rFonts w:ascii="ＭＳ 明朝" w:hAnsi="ＭＳ 明朝" w:hint="eastAsia"/>
                <w:color w:val="000000" w:themeColor="text1"/>
                <w:sz w:val="18"/>
              </w:rPr>
              <w:t xml:space="preserve"> </w:t>
            </w:r>
            <w:r w:rsidR="00570CEA" w:rsidRPr="001D30A4">
              <w:rPr>
                <w:rFonts w:ascii="ＭＳ 明朝" w:hAnsi="ＭＳ 明朝"/>
                <w:color w:val="000000" w:themeColor="text1"/>
                <w:sz w:val="18"/>
              </w:rPr>
              <w:t xml:space="preserve"> </w:t>
            </w:r>
            <w:r w:rsidR="00570CEA" w:rsidRPr="001D30A4">
              <w:rPr>
                <w:rFonts w:ascii="ＭＳ 明朝" w:hAnsi="ＭＳ 明朝" w:hint="eastAsia"/>
                <w:color w:val="000000" w:themeColor="text1"/>
                <w:sz w:val="22"/>
              </w:rPr>
              <w:t>9</w:t>
            </w:r>
            <w:r w:rsidR="00B44AD5" w:rsidRPr="001D30A4">
              <w:rPr>
                <w:rFonts w:ascii="ＭＳ 明朝" w:hAnsi="ＭＳ 明朝" w:hint="eastAsia"/>
                <w:color w:val="000000" w:themeColor="text1"/>
                <w:sz w:val="22"/>
              </w:rPr>
              <w:t>月</w:t>
            </w:r>
            <w:r w:rsidR="008759A9" w:rsidRPr="008759A9">
              <w:rPr>
                <w:rFonts w:ascii="ＭＳ 明朝" w:hAnsi="ＭＳ 明朝" w:hint="eastAsia"/>
                <w:color w:val="000000" w:themeColor="text1"/>
                <w:sz w:val="22"/>
              </w:rPr>
              <w:t>12</w:t>
            </w:r>
            <w:r w:rsidR="00B44AD5" w:rsidRPr="001D30A4">
              <w:rPr>
                <w:rFonts w:ascii="ＭＳ 明朝" w:hAnsi="ＭＳ 明朝" w:hint="eastAsia"/>
                <w:color w:val="000000" w:themeColor="text1"/>
                <w:sz w:val="22"/>
              </w:rPr>
              <w:t>日（</w:t>
            </w:r>
            <w:r w:rsidR="008759A9">
              <w:rPr>
                <w:rFonts w:ascii="ＭＳ 明朝" w:hAnsi="ＭＳ 明朝" w:hint="eastAsia"/>
                <w:color w:val="000000" w:themeColor="text1"/>
                <w:sz w:val="22"/>
              </w:rPr>
              <w:t>木</w:t>
            </w:r>
            <w:r w:rsidR="00B44AD5" w:rsidRPr="001D30A4">
              <w:rPr>
                <w:rFonts w:ascii="ＭＳ 明朝" w:hAnsi="ＭＳ 明朝" w:hint="eastAsia"/>
                <w:color w:val="000000" w:themeColor="text1"/>
                <w:sz w:val="22"/>
              </w:rPr>
              <w:t>）</w:t>
            </w:r>
          </w:p>
        </w:tc>
        <w:tc>
          <w:tcPr>
            <w:tcW w:w="2552" w:type="dxa"/>
          </w:tcPr>
          <w:p w14:paraId="4CDD1BD5"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募集要項の公表</w:t>
            </w:r>
          </w:p>
        </w:tc>
      </w:tr>
      <w:tr w:rsidR="001D30A4" w:rsidRPr="001D30A4" w14:paraId="7FDAB697" w14:textId="77777777" w:rsidTr="004B38A8">
        <w:tc>
          <w:tcPr>
            <w:tcW w:w="4961" w:type="dxa"/>
          </w:tcPr>
          <w:p w14:paraId="5C566C0C" w14:textId="03DFA5ED"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570CEA" w:rsidRPr="001D30A4">
              <w:rPr>
                <w:rFonts w:ascii="ＭＳ 明朝" w:hAnsi="ＭＳ 明朝" w:hint="eastAsia"/>
                <w:color w:val="000000" w:themeColor="text1"/>
                <w:sz w:val="22"/>
              </w:rPr>
              <w:t xml:space="preserve"> </w:t>
            </w:r>
            <w:r w:rsidR="00570CEA" w:rsidRPr="001D30A4">
              <w:rPr>
                <w:rFonts w:ascii="ＭＳ 明朝" w:hAnsi="ＭＳ 明朝"/>
                <w:color w:val="000000" w:themeColor="text1"/>
                <w:sz w:val="14"/>
              </w:rPr>
              <w:t xml:space="preserve"> </w:t>
            </w:r>
            <w:r w:rsidR="00570CEA" w:rsidRPr="001D30A4">
              <w:rPr>
                <w:rFonts w:ascii="ＭＳ 明朝" w:hAnsi="ＭＳ 明朝" w:hint="eastAsia"/>
                <w:color w:val="000000" w:themeColor="text1"/>
                <w:sz w:val="22"/>
              </w:rPr>
              <w:t>9</w:t>
            </w:r>
            <w:r w:rsidRPr="001D30A4">
              <w:rPr>
                <w:rFonts w:ascii="ＭＳ 明朝" w:hAnsi="ＭＳ 明朝" w:hint="eastAsia"/>
                <w:color w:val="000000" w:themeColor="text1"/>
                <w:sz w:val="22"/>
              </w:rPr>
              <w:t>月</w:t>
            </w:r>
            <w:r w:rsidR="008759A9">
              <w:rPr>
                <w:rFonts w:ascii="ＭＳ 明朝" w:hAnsi="ＭＳ 明朝" w:hint="eastAsia"/>
                <w:color w:val="000000" w:themeColor="text1"/>
                <w:sz w:val="22"/>
              </w:rPr>
              <w:t>20</w:t>
            </w:r>
            <w:r w:rsidRPr="001D30A4">
              <w:rPr>
                <w:rFonts w:ascii="ＭＳ 明朝" w:hAnsi="ＭＳ 明朝" w:hint="eastAsia"/>
                <w:color w:val="000000" w:themeColor="text1"/>
                <w:sz w:val="22"/>
              </w:rPr>
              <w:t>日（</w:t>
            </w:r>
            <w:r w:rsidR="008759A9">
              <w:rPr>
                <w:rFonts w:ascii="ＭＳ 明朝" w:hAnsi="ＭＳ 明朝" w:hint="eastAsia"/>
                <w:color w:val="000000" w:themeColor="text1"/>
                <w:sz w:val="22"/>
              </w:rPr>
              <w:t>金</w:t>
            </w:r>
            <w:r w:rsidRPr="001D30A4">
              <w:rPr>
                <w:rFonts w:ascii="ＭＳ 明朝" w:hAnsi="ＭＳ 明朝" w:hint="eastAsia"/>
                <w:color w:val="000000" w:themeColor="text1"/>
                <w:sz w:val="22"/>
              </w:rPr>
              <w:t>）</w:t>
            </w:r>
            <w:r w:rsidR="00B44AD5" w:rsidRPr="001D30A4">
              <w:rPr>
                <w:rFonts w:ascii="ＭＳ 明朝" w:hAnsi="ＭＳ 明朝" w:hint="eastAsia"/>
                <w:color w:val="000000" w:themeColor="text1"/>
                <w:sz w:val="22"/>
              </w:rPr>
              <w:t>17時まで</w:t>
            </w:r>
          </w:p>
        </w:tc>
        <w:tc>
          <w:tcPr>
            <w:tcW w:w="2552" w:type="dxa"/>
          </w:tcPr>
          <w:p w14:paraId="7A7BF108"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質問書の受付</w:t>
            </w:r>
          </w:p>
        </w:tc>
      </w:tr>
      <w:tr w:rsidR="001D30A4" w:rsidRPr="001D30A4" w14:paraId="48E18542" w14:textId="77777777" w:rsidTr="004B38A8">
        <w:tc>
          <w:tcPr>
            <w:tcW w:w="4961" w:type="dxa"/>
          </w:tcPr>
          <w:p w14:paraId="4D55B2FC" w14:textId="17F93719" w:rsidR="00E225A9" w:rsidRPr="001D30A4" w:rsidRDefault="00E225A9" w:rsidP="00E225A9">
            <w:pPr>
              <w:rPr>
                <w:rFonts w:ascii="ＭＳ 明朝" w:hAnsi="ＭＳ 明朝"/>
                <w:color w:val="000000" w:themeColor="text1"/>
                <w:sz w:val="22"/>
              </w:rPr>
            </w:pPr>
            <w:r w:rsidRPr="001D30A4">
              <w:rPr>
                <w:rFonts w:ascii="ＭＳ 明朝" w:hAnsi="ＭＳ 明朝" w:hint="eastAsia"/>
                <w:color w:val="000000" w:themeColor="text1"/>
                <w:sz w:val="22"/>
              </w:rPr>
              <w:t xml:space="preserve">令和6年 </w:t>
            </w:r>
            <w:r w:rsidRPr="001D30A4">
              <w:rPr>
                <w:rFonts w:ascii="ＭＳ 明朝" w:hAnsi="ＭＳ 明朝"/>
                <w:color w:val="000000" w:themeColor="text1"/>
                <w:sz w:val="14"/>
              </w:rPr>
              <w:t xml:space="preserve"> </w:t>
            </w:r>
            <w:r w:rsidRPr="001D30A4">
              <w:rPr>
                <w:rFonts w:ascii="ＭＳ 明朝" w:hAnsi="ＭＳ 明朝" w:hint="eastAsia"/>
                <w:color w:val="000000" w:themeColor="text1"/>
                <w:sz w:val="22"/>
              </w:rPr>
              <w:t>9月</w:t>
            </w:r>
            <w:r w:rsidR="008759A9">
              <w:rPr>
                <w:rFonts w:ascii="ＭＳ 明朝" w:hAnsi="ＭＳ 明朝" w:hint="eastAsia"/>
                <w:color w:val="000000" w:themeColor="text1"/>
                <w:sz w:val="22"/>
              </w:rPr>
              <w:t>25日（木</w:t>
            </w:r>
            <w:r w:rsidRPr="001D30A4">
              <w:rPr>
                <w:rFonts w:ascii="ＭＳ 明朝" w:hAnsi="ＭＳ 明朝" w:hint="eastAsia"/>
                <w:color w:val="000000" w:themeColor="text1"/>
                <w:sz w:val="22"/>
              </w:rPr>
              <w:t>）</w:t>
            </w:r>
          </w:p>
        </w:tc>
        <w:tc>
          <w:tcPr>
            <w:tcW w:w="2552" w:type="dxa"/>
          </w:tcPr>
          <w:p w14:paraId="6BC03C98" w14:textId="3FC6C067" w:rsidR="00E225A9" w:rsidRPr="001D30A4" w:rsidRDefault="00E225A9" w:rsidP="00E225A9">
            <w:pPr>
              <w:rPr>
                <w:rFonts w:ascii="ＭＳ 明朝" w:hAnsi="ＭＳ 明朝"/>
                <w:color w:val="000000" w:themeColor="text1"/>
                <w:sz w:val="22"/>
              </w:rPr>
            </w:pPr>
            <w:r w:rsidRPr="001D30A4">
              <w:rPr>
                <w:rFonts w:ascii="ＭＳ 明朝" w:hAnsi="ＭＳ 明朝" w:hint="eastAsia"/>
                <w:color w:val="000000" w:themeColor="text1"/>
                <w:sz w:val="22"/>
              </w:rPr>
              <w:t>質問への回答書通知</w:t>
            </w:r>
          </w:p>
        </w:tc>
      </w:tr>
      <w:tr w:rsidR="001D30A4" w:rsidRPr="001D30A4" w14:paraId="3FC3F244" w14:textId="77777777" w:rsidTr="004B38A8">
        <w:tc>
          <w:tcPr>
            <w:tcW w:w="4961" w:type="dxa"/>
          </w:tcPr>
          <w:p w14:paraId="049BB446" w14:textId="26B53C9C"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570CEA" w:rsidRPr="001D30A4">
              <w:rPr>
                <w:rFonts w:ascii="ＭＳ 明朝" w:hAnsi="ＭＳ 明朝" w:hint="eastAsia"/>
                <w:color w:val="000000" w:themeColor="text1"/>
                <w:sz w:val="18"/>
              </w:rPr>
              <w:t xml:space="preserve"> </w:t>
            </w:r>
            <w:r w:rsidR="00570CEA" w:rsidRPr="001D30A4">
              <w:rPr>
                <w:rFonts w:ascii="ＭＳ 明朝" w:hAnsi="ＭＳ 明朝"/>
                <w:color w:val="000000" w:themeColor="text1"/>
                <w:sz w:val="18"/>
              </w:rPr>
              <w:t xml:space="preserve"> </w:t>
            </w:r>
            <w:r w:rsidR="00570CEA" w:rsidRPr="001D30A4">
              <w:rPr>
                <w:rFonts w:ascii="ＭＳ 明朝" w:hAnsi="ＭＳ 明朝" w:hint="eastAsia"/>
                <w:color w:val="000000" w:themeColor="text1"/>
                <w:sz w:val="22"/>
              </w:rPr>
              <w:t>9</w:t>
            </w:r>
            <w:r w:rsidRPr="001D30A4">
              <w:rPr>
                <w:rFonts w:ascii="ＭＳ 明朝" w:hAnsi="ＭＳ 明朝" w:hint="eastAsia"/>
                <w:color w:val="000000" w:themeColor="text1"/>
                <w:sz w:val="22"/>
              </w:rPr>
              <w:t>月</w:t>
            </w:r>
            <w:r w:rsidR="008759A9">
              <w:rPr>
                <w:rFonts w:ascii="ＭＳ 明朝" w:hAnsi="ＭＳ 明朝" w:hint="eastAsia"/>
                <w:color w:val="000000" w:themeColor="text1"/>
                <w:sz w:val="22"/>
              </w:rPr>
              <w:t>27</w:t>
            </w:r>
            <w:r w:rsidRPr="001D30A4">
              <w:rPr>
                <w:rFonts w:ascii="ＭＳ 明朝" w:hAnsi="ＭＳ 明朝" w:hint="eastAsia"/>
                <w:color w:val="000000" w:themeColor="text1"/>
                <w:sz w:val="22"/>
              </w:rPr>
              <w:t>日</w:t>
            </w:r>
            <w:r w:rsidR="006525B8" w:rsidRPr="001D30A4">
              <w:rPr>
                <w:rFonts w:ascii="ＭＳ 明朝" w:hAnsi="ＭＳ 明朝" w:hint="eastAsia"/>
                <w:color w:val="000000" w:themeColor="text1"/>
                <w:sz w:val="22"/>
              </w:rPr>
              <w:t>（</w:t>
            </w:r>
            <w:r w:rsidR="008759A9">
              <w:rPr>
                <w:rFonts w:ascii="ＭＳ 明朝" w:hAnsi="ＭＳ 明朝" w:hint="eastAsia"/>
                <w:color w:val="000000" w:themeColor="text1"/>
                <w:sz w:val="22"/>
              </w:rPr>
              <w:t>金</w:t>
            </w:r>
            <w:r w:rsidRPr="001D30A4">
              <w:rPr>
                <w:rFonts w:ascii="ＭＳ 明朝" w:hAnsi="ＭＳ 明朝" w:hint="eastAsia"/>
                <w:color w:val="000000" w:themeColor="text1"/>
                <w:sz w:val="22"/>
              </w:rPr>
              <w:t>）</w:t>
            </w:r>
            <w:r w:rsidR="00B44AD5" w:rsidRPr="001D30A4">
              <w:rPr>
                <w:rFonts w:ascii="ＭＳ 明朝" w:hAnsi="ＭＳ 明朝" w:hint="eastAsia"/>
                <w:color w:val="000000" w:themeColor="text1"/>
                <w:sz w:val="22"/>
              </w:rPr>
              <w:t>17時まで</w:t>
            </w:r>
          </w:p>
        </w:tc>
        <w:tc>
          <w:tcPr>
            <w:tcW w:w="2552" w:type="dxa"/>
          </w:tcPr>
          <w:p w14:paraId="645F86D1"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参加表明書の提出</w:t>
            </w:r>
          </w:p>
        </w:tc>
      </w:tr>
      <w:tr w:rsidR="001D30A4" w:rsidRPr="001D30A4" w14:paraId="7A280EBB" w14:textId="77777777" w:rsidTr="004B38A8">
        <w:tc>
          <w:tcPr>
            <w:tcW w:w="4961" w:type="dxa"/>
          </w:tcPr>
          <w:p w14:paraId="5B31FB96" w14:textId="3B56B308"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8759A9">
              <w:rPr>
                <w:rFonts w:ascii="ＭＳ 明朝" w:hAnsi="ＭＳ 明朝" w:hint="eastAsia"/>
                <w:color w:val="000000" w:themeColor="text1"/>
                <w:sz w:val="22"/>
              </w:rPr>
              <w:t>10</w:t>
            </w:r>
            <w:r w:rsidRPr="001D30A4">
              <w:rPr>
                <w:rFonts w:ascii="ＭＳ 明朝" w:hAnsi="ＭＳ 明朝" w:hint="eastAsia"/>
                <w:color w:val="000000" w:themeColor="text1"/>
                <w:sz w:val="22"/>
              </w:rPr>
              <w:t>月</w:t>
            </w:r>
            <w:r w:rsidR="008759A9">
              <w:rPr>
                <w:rFonts w:ascii="ＭＳ 明朝" w:hAnsi="ＭＳ 明朝" w:hint="eastAsia"/>
                <w:color w:val="000000" w:themeColor="text1"/>
                <w:sz w:val="22"/>
              </w:rPr>
              <w:t xml:space="preserve"> </w:t>
            </w:r>
            <w:r w:rsidR="008759A9">
              <w:rPr>
                <w:rFonts w:ascii="ＭＳ 明朝" w:hAnsi="ＭＳ 明朝"/>
                <w:color w:val="000000" w:themeColor="text1"/>
                <w:sz w:val="22"/>
              </w:rPr>
              <w:t xml:space="preserve"> </w:t>
            </w:r>
            <w:r w:rsidR="008759A9">
              <w:rPr>
                <w:rFonts w:ascii="ＭＳ 明朝" w:hAnsi="ＭＳ 明朝" w:hint="eastAsia"/>
                <w:color w:val="000000" w:themeColor="text1"/>
                <w:sz w:val="22"/>
              </w:rPr>
              <w:t>2</w:t>
            </w:r>
            <w:r w:rsidRPr="001D30A4">
              <w:rPr>
                <w:rFonts w:ascii="ＭＳ 明朝" w:hAnsi="ＭＳ 明朝" w:hint="eastAsia"/>
                <w:color w:val="000000" w:themeColor="text1"/>
                <w:sz w:val="22"/>
              </w:rPr>
              <w:t>日（</w:t>
            </w:r>
            <w:r w:rsidR="008759A9">
              <w:rPr>
                <w:rFonts w:ascii="ＭＳ 明朝" w:hAnsi="ＭＳ 明朝" w:hint="eastAsia"/>
                <w:color w:val="000000" w:themeColor="text1"/>
                <w:sz w:val="22"/>
              </w:rPr>
              <w:t>水</w:t>
            </w:r>
            <w:r w:rsidRPr="001D30A4">
              <w:rPr>
                <w:rFonts w:ascii="ＭＳ 明朝" w:hAnsi="ＭＳ 明朝" w:hint="eastAsia"/>
                <w:color w:val="000000" w:themeColor="text1"/>
                <w:sz w:val="22"/>
              </w:rPr>
              <w:t>）</w:t>
            </w:r>
          </w:p>
        </w:tc>
        <w:tc>
          <w:tcPr>
            <w:tcW w:w="2552" w:type="dxa"/>
          </w:tcPr>
          <w:p w14:paraId="278D7E03" w14:textId="4694997B"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1次審査</w:t>
            </w:r>
            <w:r w:rsidR="00E225A9" w:rsidRPr="001D30A4">
              <w:rPr>
                <w:rFonts w:ascii="ＭＳ 明朝" w:hAnsi="ＭＳ 明朝" w:hint="eastAsia"/>
                <w:color w:val="000000" w:themeColor="text1"/>
                <w:sz w:val="22"/>
              </w:rPr>
              <w:t>（参加表明書）</w:t>
            </w:r>
            <w:r w:rsidRPr="001D30A4">
              <w:rPr>
                <w:rFonts w:ascii="ＭＳ 明朝" w:hAnsi="ＭＳ 明朝" w:hint="eastAsia"/>
                <w:color w:val="000000" w:themeColor="text1"/>
                <w:sz w:val="22"/>
              </w:rPr>
              <w:t>結果の通知</w:t>
            </w:r>
          </w:p>
        </w:tc>
      </w:tr>
      <w:tr w:rsidR="001D30A4" w:rsidRPr="001D30A4" w14:paraId="113DBEB7" w14:textId="77777777" w:rsidTr="004B38A8">
        <w:tc>
          <w:tcPr>
            <w:tcW w:w="4961" w:type="dxa"/>
          </w:tcPr>
          <w:p w14:paraId="6DCA0D5F" w14:textId="0A976FE8"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570CEA" w:rsidRPr="001D30A4">
              <w:rPr>
                <w:rFonts w:ascii="ＭＳ 明朝" w:hAnsi="ＭＳ 明朝" w:hint="eastAsia"/>
                <w:color w:val="000000" w:themeColor="text1"/>
                <w:sz w:val="22"/>
              </w:rPr>
              <w:t>10</w:t>
            </w:r>
            <w:r w:rsidRPr="001D30A4">
              <w:rPr>
                <w:rFonts w:ascii="ＭＳ 明朝" w:hAnsi="ＭＳ 明朝" w:hint="eastAsia"/>
                <w:color w:val="000000" w:themeColor="text1"/>
                <w:sz w:val="22"/>
              </w:rPr>
              <w:t>月</w:t>
            </w:r>
            <w:r w:rsidR="008759A9" w:rsidRPr="008759A9">
              <w:rPr>
                <w:rFonts w:ascii="ＭＳ 明朝" w:hAnsi="ＭＳ 明朝" w:hint="eastAsia"/>
                <w:color w:val="000000" w:themeColor="text1"/>
                <w:sz w:val="22"/>
              </w:rPr>
              <w:t>11</w:t>
            </w:r>
            <w:r w:rsidRPr="001D30A4">
              <w:rPr>
                <w:rFonts w:ascii="ＭＳ 明朝" w:hAnsi="ＭＳ 明朝" w:hint="eastAsia"/>
                <w:color w:val="000000" w:themeColor="text1"/>
                <w:sz w:val="22"/>
              </w:rPr>
              <w:t>日（</w:t>
            </w:r>
            <w:r w:rsidR="008759A9">
              <w:rPr>
                <w:rFonts w:ascii="ＭＳ 明朝" w:hAnsi="ＭＳ 明朝" w:hint="eastAsia"/>
                <w:color w:val="000000" w:themeColor="text1"/>
                <w:sz w:val="22"/>
              </w:rPr>
              <w:t>金</w:t>
            </w:r>
            <w:r w:rsidRPr="001D30A4">
              <w:rPr>
                <w:rFonts w:ascii="ＭＳ 明朝" w:hAnsi="ＭＳ 明朝" w:hint="eastAsia"/>
                <w:color w:val="000000" w:themeColor="text1"/>
                <w:sz w:val="22"/>
              </w:rPr>
              <w:t>）1</w:t>
            </w:r>
            <w:r w:rsidR="00B44AD5" w:rsidRPr="001D30A4">
              <w:rPr>
                <w:rFonts w:ascii="ＭＳ 明朝" w:hAnsi="ＭＳ 明朝" w:hint="eastAsia"/>
                <w:color w:val="000000" w:themeColor="text1"/>
                <w:sz w:val="22"/>
              </w:rPr>
              <w:t>7時まで</w:t>
            </w:r>
          </w:p>
        </w:tc>
        <w:tc>
          <w:tcPr>
            <w:tcW w:w="2552" w:type="dxa"/>
          </w:tcPr>
          <w:p w14:paraId="7B6FF603"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提案書の提出</w:t>
            </w:r>
          </w:p>
        </w:tc>
      </w:tr>
      <w:tr w:rsidR="001D30A4" w:rsidRPr="001D30A4" w14:paraId="390EA1AC" w14:textId="77777777" w:rsidTr="004B38A8">
        <w:tc>
          <w:tcPr>
            <w:tcW w:w="4961" w:type="dxa"/>
          </w:tcPr>
          <w:p w14:paraId="08CA1C12" w14:textId="09BB7798"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570CEA" w:rsidRPr="001D30A4">
              <w:rPr>
                <w:rFonts w:ascii="ＭＳ 明朝" w:hAnsi="ＭＳ 明朝" w:hint="eastAsia"/>
                <w:color w:val="000000" w:themeColor="text1"/>
                <w:sz w:val="22"/>
              </w:rPr>
              <w:t>10</w:t>
            </w:r>
            <w:r w:rsidRPr="001D30A4">
              <w:rPr>
                <w:rFonts w:ascii="ＭＳ 明朝" w:hAnsi="ＭＳ 明朝" w:hint="eastAsia"/>
                <w:color w:val="000000" w:themeColor="text1"/>
                <w:sz w:val="22"/>
              </w:rPr>
              <w:t>月</w:t>
            </w:r>
            <w:r w:rsidR="008759A9">
              <w:rPr>
                <w:rFonts w:ascii="ＭＳ 明朝" w:hAnsi="ＭＳ 明朝" w:hint="eastAsia"/>
                <w:color w:val="000000" w:themeColor="text1"/>
                <w:sz w:val="22"/>
              </w:rPr>
              <w:t>17</w:t>
            </w:r>
            <w:r w:rsidRPr="001D30A4">
              <w:rPr>
                <w:rFonts w:ascii="ＭＳ 明朝" w:hAnsi="ＭＳ 明朝" w:hint="eastAsia"/>
                <w:color w:val="000000" w:themeColor="text1"/>
                <w:sz w:val="22"/>
              </w:rPr>
              <w:t>日（</w:t>
            </w:r>
            <w:r w:rsidR="00693EBA" w:rsidRPr="001D30A4">
              <w:rPr>
                <w:rFonts w:ascii="ＭＳ 明朝" w:hAnsi="ＭＳ 明朝" w:hint="eastAsia"/>
                <w:color w:val="000000" w:themeColor="text1"/>
                <w:sz w:val="22"/>
              </w:rPr>
              <w:t>木</w:t>
            </w:r>
            <w:r w:rsidRPr="001D30A4">
              <w:rPr>
                <w:rFonts w:ascii="ＭＳ 明朝" w:hAnsi="ＭＳ 明朝" w:hint="eastAsia"/>
                <w:color w:val="000000" w:themeColor="text1"/>
                <w:sz w:val="22"/>
              </w:rPr>
              <w:t>）</w:t>
            </w:r>
            <w:r w:rsidR="008759A9">
              <w:rPr>
                <w:rFonts w:ascii="ＭＳ 明朝" w:hAnsi="ＭＳ 明朝" w:hint="eastAsia"/>
                <w:color w:val="000000" w:themeColor="text1"/>
                <w:sz w:val="22"/>
              </w:rPr>
              <w:t>予定</w:t>
            </w:r>
          </w:p>
        </w:tc>
        <w:tc>
          <w:tcPr>
            <w:tcW w:w="2552" w:type="dxa"/>
          </w:tcPr>
          <w:p w14:paraId="4CA38ABF" w14:textId="4869B70C" w:rsidR="00B44AD5" w:rsidRPr="001D30A4" w:rsidRDefault="00325A0E" w:rsidP="004B38A8">
            <w:pPr>
              <w:rPr>
                <w:rFonts w:ascii="ＭＳ 明朝" w:hAnsi="ＭＳ 明朝"/>
                <w:color w:val="000000" w:themeColor="text1"/>
                <w:sz w:val="22"/>
              </w:rPr>
            </w:pPr>
            <w:r w:rsidRPr="001D30A4">
              <w:rPr>
                <w:rFonts w:ascii="ＭＳ 明朝" w:hAnsi="ＭＳ 明朝" w:hint="eastAsia"/>
                <w:color w:val="000000" w:themeColor="text1"/>
                <w:sz w:val="22"/>
              </w:rPr>
              <w:t>2次審査（</w:t>
            </w:r>
            <w:r w:rsidR="00E26CB7">
              <w:rPr>
                <w:rFonts w:ascii="ＭＳ 明朝" w:hAnsi="ＭＳ 明朝" w:hint="eastAsia"/>
                <w:color w:val="000000" w:themeColor="text1"/>
                <w:sz w:val="22"/>
              </w:rPr>
              <w:t>ヒアリング</w:t>
            </w:r>
            <w:r w:rsidRPr="001D30A4">
              <w:rPr>
                <w:rFonts w:ascii="ＭＳ 明朝" w:hAnsi="ＭＳ 明朝" w:hint="eastAsia"/>
                <w:color w:val="000000" w:themeColor="text1"/>
                <w:sz w:val="22"/>
              </w:rPr>
              <w:t>）</w:t>
            </w:r>
          </w:p>
        </w:tc>
      </w:tr>
      <w:tr w:rsidR="001D30A4" w:rsidRPr="001D30A4" w14:paraId="212C852D" w14:textId="77777777" w:rsidTr="004B38A8">
        <w:tc>
          <w:tcPr>
            <w:tcW w:w="4961" w:type="dxa"/>
          </w:tcPr>
          <w:p w14:paraId="015D06A0" w14:textId="6567881B" w:rsidR="00B44AD5" w:rsidRPr="001D30A4" w:rsidRDefault="00C57A4D"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570CEA" w:rsidRPr="001D30A4">
              <w:rPr>
                <w:rFonts w:ascii="ＭＳ 明朝" w:hAnsi="ＭＳ 明朝" w:hint="eastAsia"/>
                <w:color w:val="000000" w:themeColor="text1"/>
                <w:sz w:val="22"/>
              </w:rPr>
              <w:t>10</w:t>
            </w:r>
            <w:r w:rsidRPr="001D30A4">
              <w:rPr>
                <w:rFonts w:ascii="ＭＳ 明朝" w:hAnsi="ＭＳ 明朝" w:hint="eastAsia"/>
                <w:color w:val="000000" w:themeColor="text1"/>
                <w:sz w:val="22"/>
              </w:rPr>
              <w:t>月</w:t>
            </w:r>
            <w:r w:rsidR="008759A9">
              <w:rPr>
                <w:rFonts w:ascii="ＭＳ 明朝" w:hAnsi="ＭＳ 明朝" w:hint="eastAsia"/>
                <w:color w:val="000000" w:themeColor="text1"/>
                <w:sz w:val="22"/>
              </w:rPr>
              <w:t>24</w:t>
            </w:r>
            <w:r w:rsidRPr="001D30A4">
              <w:rPr>
                <w:rFonts w:ascii="ＭＳ 明朝" w:hAnsi="ＭＳ 明朝" w:hint="eastAsia"/>
                <w:color w:val="000000" w:themeColor="text1"/>
                <w:sz w:val="22"/>
              </w:rPr>
              <w:t>日（</w:t>
            </w:r>
            <w:r w:rsidR="00570CEA" w:rsidRPr="001D30A4">
              <w:rPr>
                <w:rFonts w:ascii="ＭＳ 明朝" w:hAnsi="ＭＳ 明朝" w:hint="eastAsia"/>
                <w:color w:val="000000" w:themeColor="text1"/>
                <w:sz w:val="22"/>
              </w:rPr>
              <w:t>木</w:t>
            </w:r>
            <w:r w:rsidRPr="001D30A4">
              <w:rPr>
                <w:rFonts w:ascii="ＭＳ 明朝" w:hAnsi="ＭＳ 明朝" w:hint="eastAsia"/>
                <w:color w:val="000000" w:themeColor="text1"/>
                <w:sz w:val="22"/>
              </w:rPr>
              <w:t>）</w:t>
            </w:r>
          </w:p>
        </w:tc>
        <w:tc>
          <w:tcPr>
            <w:tcW w:w="2552" w:type="dxa"/>
          </w:tcPr>
          <w:p w14:paraId="68D3D202"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2次審査結果の通知</w:t>
            </w:r>
          </w:p>
        </w:tc>
      </w:tr>
      <w:tr w:rsidR="001D30A4" w:rsidRPr="001D30A4" w14:paraId="45B33DF8" w14:textId="77777777" w:rsidTr="004B38A8">
        <w:tc>
          <w:tcPr>
            <w:tcW w:w="4961" w:type="dxa"/>
          </w:tcPr>
          <w:p w14:paraId="795E87DD" w14:textId="25AA462C" w:rsidR="00B44AD5" w:rsidRPr="001D30A4" w:rsidRDefault="001D32A9" w:rsidP="004B38A8">
            <w:pPr>
              <w:rPr>
                <w:rFonts w:ascii="ＭＳ 明朝" w:hAnsi="ＭＳ 明朝"/>
                <w:color w:val="000000" w:themeColor="text1"/>
                <w:sz w:val="22"/>
              </w:rPr>
            </w:pPr>
            <w:r w:rsidRPr="001D30A4">
              <w:rPr>
                <w:rFonts w:ascii="ＭＳ 明朝" w:hAnsi="ＭＳ 明朝" w:hint="eastAsia"/>
                <w:color w:val="000000" w:themeColor="text1"/>
                <w:sz w:val="22"/>
              </w:rPr>
              <w:t>令和6年</w:t>
            </w:r>
            <w:r w:rsidR="00570CEA" w:rsidRPr="001D30A4">
              <w:rPr>
                <w:rFonts w:ascii="ＭＳ 明朝" w:hAnsi="ＭＳ 明朝" w:hint="eastAsia"/>
                <w:color w:val="000000" w:themeColor="text1"/>
                <w:sz w:val="22"/>
              </w:rPr>
              <w:t>10</w:t>
            </w:r>
            <w:r w:rsidR="00B44AD5" w:rsidRPr="001D30A4">
              <w:rPr>
                <w:rFonts w:ascii="ＭＳ 明朝" w:hAnsi="ＭＳ 明朝" w:hint="eastAsia"/>
                <w:color w:val="000000" w:themeColor="text1"/>
                <w:sz w:val="22"/>
              </w:rPr>
              <w:t>月</w:t>
            </w:r>
            <w:r w:rsidR="00570CEA" w:rsidRPr="001D30A4">
              <w:rPr>
                <w:rFonts w:ascii="ＭＳ 明朝" w:hAnsi="ＭＳ 明朝" w:hint="eastAsia"/>
                <w:color w:val="000000" w:themeColor="text1"/>
                <w:sz w:val="22"/>
              </w:rPr>
              <w:t>下</w:t>
            </w:r>
            <w:r w:rsidR="00693EBA" w:rsidRPr="001D30A4">
              <w:rPr>
                <w:rFonts w:ascii="ＭＳ 明朝" w:hAnsi="ＭＳ 明朝" w:hint="eastAsia"/>
                <w:color w:val="000000" w:themeColor="text1"/>
                <w:sz w:val="22"/>
              </w:rPr>
              <w:t>旬を予定</w:t>
            </w:r>
          </w:p>
        </w:tc>
        <w:tc>
          <w:tcPr>
            <w:tcW w:w="2552" w:type="dxa"/>
          </w:tcPr>
          <w:p w14:paraId="3A8F2777"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基本協定締結</w:t>
            </w:r>
          </w:p>
          <w:p w14:paraId="20E9D593" w14:textId="77777777" w:rsidR="00B44AD5" w:rsidRPr="001D30A4" w:rsidRDefault="00B44AD5" w:rsidP="004B38A8">
            <w:pPr>
              <w:rPr>
                <w:rFonts w:ascii="ＭＳ 明朝" w:hAnsi="ＭＳ 明朝"/>
                <w:color w:val="000000" w:themeColor="text1"/>
                <w:sz w:val="22"/>
              </w:rPr>
            </w:pPr>
            <w:r w:rsidRPr="001D30A4">
              <w:rPr>
                <w:rFonts w:ascii="ＭＳ 明朝" w:hAnsi="ＭＳ 明朝" w:hint="eastAsia"/>
                <w:color w:val="000000" w:themeColor="text1"/>
                <w:sz w:val="22"/>
              </w:rPr>
              <w:t>本契約締結</w:t>
            </w:r>
          </w:p>
        </w:tc>
      </w:tr>
    </w:tbl>
    <w:p w14:paraId="085D3D92" w14:textId="410BDC41" w:rsidR="0033564E" w:rsidRPr="001D30A4" w:rsidRDefault="0033564E" w:rsidP="00B44AD5">
      <w:pPr>
        <w:rPr>
          <w:b/>
          <w:color w:val="000000" w:themeColor="text1"/>
        </w:rPr>
      </w:pPr>
    </w:p>
    <w:p w14:paraId="7F0D82ED" w14:textId="4464C2B9" w:rsidR="0033564E" w:rsidRPr="001D30A4" w:rsidRDefault="0033564E" w:rsidP="00B44AD5">
      <w:pPr>
        <w:rPr>
          <w:b/>
          <w:color w:val="000000" w:themeColor="text1"/>
        </w:rPr>
      </w:pPr>
    </w:p>
    <w:p w14:paraId="688EFA29" w14:textId="07860DBC" w:rsidR="00B44AD5" w:rsidRPr="001D30A4" w:rsidRDefault="0033564E" w:rsidP="00B44AD5">
      <w:pPr>
        <w:rPr>
          <w:b/>
          <w:color w:val="000000" w:themeColor="text1"/>
        </w:rPr>
      </w:pPr>
      <w:r w:rsidRPr="001D30A4">
        <w:rPr>
          <w:b/>
          <w:color w:val="000000" w:themeColor="text1"/>
        </w:rPr>
        <w:br w:type="textWrapping" w:clear="all"/>
      </w:r>
      <w:r w:rsidR="00B44AD5" w:rsidRPr="001D30A4">
        <w:rPr>
          <w:rFonts w:hint="eastAsia"/>
          <w:b/>
          <w:color w:val="000000" w:themeColor="text1"/>
        </w:rPr>
        <w:t>４．参加資格要件</w:t>
      </w:r>
    </w:p>
    <w:p w14:paraId="7C0FC1C8" w14:textId="0458028B" w:rsidR="00B44AD5" w:rsidRPr="001D30A4" w:rsidRDefault="00B44AD5" w:rsidP="00325A0E">
      <w:pPr>
        <w:pStyle w:val="a5"/>
        <w:numPr>
          <w:ilvl w:val="0"/>
          <w:numId w:val="29"/>
        </w:numPr>
        <w:ind w:leftChars="0"/>
        <w:rPr>
          <w:color w:val="000000" w:themeColor="text1"/>
          <w:szCs w:val="21"/>
        </w:rPr>
      </w:pPr>
      <w:r w:rsidRPr="001D30A4">
        <w:rPr>
          <w:rFonts w:hint="eastAsia"/>
          <w:color w:val="000000" w:themeColor="text1"/>
          <w:szCs w:val="21"/>
        </w:rPr>
        <w:t>事業者の構成</w:t>
      </w:r>
    </w:p>
    <w:p w14:paraId="03663DA8" w14:textId="380E5280" w:rsidR="00325A0E" w:rsidRPr="001D30A4" w:rsidRDefault="00325A0E" w:rsidP="00325A0E">
      <w:pPr>
        <w:ind w:left="210"/>
        <w:rPr>
          <w:color w:val="000000" w:themeColor="text1"/>
          <w:szCs w:val="21"/>
        </w:rPr>
      </w:pPr>
      <w:r w:rsidRPr="001D30A4">
        <w:rPr>
          <w:rFonts w:hint="eastAsia"/>
          <w:color w:val="000000" w:themeColor="text1"/>
          <w:szCs w:val="21"/>
        </w:rPr>
        <w:t xml:space="preserve">　ア　本事業は「設計業務」にあたる者と「施工業務」にあたる者によって構成する。</w:t>
      </w:r>
    </w:p>
    <w:p w14:paraId="038A1B42" w14:textId="7A726796" w:rsidR="00B44AD5" w:rsidRPr="001D30A4" w:rsidRDefault="00325A0E" w:rsidP="00B44AD5">
      <w:pPr>
        <w:ind w:left="405"/>
        <w:rPr>
          <w:color w:val="000000" w:themeColor="text1"/>
          <w:szCs w:val="21"/>
        </w:rPr>
      </w:pPr>
      <w:r w:rsidRPr="001D30A4">
        <w:rPr>
          <w:rFonts w:hint="eastAsia"/>
          <w:color w:val="000000" w:themeColor="text1"/>
          <w:szCs w:val="21"/>
        </w:rPr>
        <w:t>イ</w:t>
      </w:r>
      <w:r w:rsidR="00B44AD5" w:rsidRPr="001D30A4">
        <w:rPr>
          <w:rFonts w:hint="eastAsia"/>
          <w:color w:val="000000" w:themeColor="text1"/>
          <w:szCs w:val="21"/>
        </w:rPr>
        <w:t xml:space="preserve">　事業者の構成は本事業を行う単独企業（以下「応募企業」という。）又は複数の企</w:t>
      </w:r>
    </w:p>
    <w:p w14:paraId="6444615B" w14:textId="77777777" w:rsidR="00B44AD5" w:rsidRPr="001D30A4" w:rsidRDefault="00B44AD5" w:rsidP="00B44AD5">
      <w:pPr>
        <w:ind w:left="405" w:firstLineChars="200" w:firstLine="420"/>
        <w:rPr>
          <w:color w:val="000000" w:themeColor="text1"/>
          <w:szCs w:val="21"/>
        </w:rPr>
      </w:pPr>
      <w:r w:rsidRPr="001D30A4">
        <w:rPr>
          <w:rFonts w:hint="eastAsia"/>
          <w:color w:val="000000" w:themeColor="text1"/>
          <w:szCs w:val="21"/>
        </w:rPr>
        <w:t>業（以下「構成員」という。）で構成されるグループ（以下「応募グループ」とい</w:t>
      </w:r>
    </w:p>
    <w:p w14:paraId="2E57CA9C" w14:textId="77777777" w:rsidR="00B44AD5" w:rsidRPr="001D30A4" w:rsidRDefault="00B44AD5" w:rsidP="00B44AD5">
      <w:pPr>
        <w:ind w:left="405" w:firstLineChars="200" w:firstLine="420"/>
        <w:rPr>
          <w:color w:val="000000" w:themeColor="text1"/>
          <w:szCs w:val="21"/>
        </w:rPr>
      </w:pPr>
      <w:r w:rsidRPr="001D30A4">
        <w:rPr>
          <w:rFonts w:hint="eastAsia"/>
          <w:color w:val="000000" w:themeColor="text1"/>
          <w:szCs w:val="21"/>
        </w:rPr>
        <w:t>う。）とする。</w:t>
      </w:r>
    </w:p>
    <w:p w14:paraId="15062C44" w14:textId="025713FE" w:rsidR="000615BA" w:rsidRPr="001D30A4" w:rsidRDefault="00325A0E" w:rsidP="000615BA">
      <w:pPr>
        <w:ind w:firstLineChars="200" w:firstLine="420"/>
        <w:rPr>
          <w:color w:val="000000" w:themeColor="text1"/>
          <w:szCs w:val="21"/>
        </w:rPr>
      </w:pPr>
      <w:r w:rsidRPr="001D30A4">
        <w:rPr>
          <w:rFonts w:hint="eastAsia"/>
          <w:color w:val="000000" w:themeColor="text1"/>
          <w:szCs w:val="21"/>
        </w:rPr>
        <w:t>ウ</w:t>
      </w:r>
      <w:r w:rsidR="000615BA" w:rsidRPr="001D30A4">
        <w:rPr>
          <w:rFonts w:hint="eastAsia"/>
          <w:color w:val="000000" w:themeColor="text1"/>
          <w:szCs w:val="21"/>
        </w:rPr>
        <w:t xml:space="preserve">　応募グループにより参加する場合は、</w:t>
      </w:r>
      <w:r w:rsidR="00B44AD5" w:rsidRPr="001D30A4">
        <w:rPr>
          <w:rFonts w:hint="eastAsia"/>
          <w:color w:val="000000" w:themeColor="text1"/>
          <w:szCs w:val="21"/>
        </w:rPr>
        <w:t>代表企業</w:t>
      </w:r>
      <w:r w:rsidR="000615BA" w:rsidRPr="001D30A4">
        <w:rPr>
          <w:rFonts w:hint="eastAsia"/>
          <w:color w:val="000000" w:themeColor="text1"/>
          <w:szCs w:val="21"/>
        </w:rPr>
        <w:t>を設定</w:t>
      </w:r>
      <w:r w:rsidR="00B44AD5" w:rsidRPr="001D30A4">
        <w:rPr>
          <w:rFonts w:hint="eastAsia"/>
          <w:color w:val="000000" w:themeColor="text1"/>
          <w:szCs w:val="21"/>
        </w:rPr>
        <w:t>し、事業の全体の提案から</w:t>
      </w:r>
    </w:p>
    <w:p w14:paraId="3CE48E14" w14:textId="3B0DA1D5" w:rsidR="00B44AD5" w:rsidRPr="001D30A4" w:rsidRDefault="00B44AD5" w:rsidP="000615BA">
      <w:pPr>
        <w:ind w:firstLineChars="400" w:firstLine="840"/>
        <w:rPr>
          <w:color w:val="000000" w:themeColor="text1"/>
          <w:szCs w:val="21"/>
        </w:rPr>
      </w:pPr>
      <w:r w:rsidRPr="001D30A4">
        <w:rPr>
          <w:rFonts w:hint="eastAsia"/>
          <w:color w:val="000000" w:themeColor="text1"/>
          <w:szCs w:val="21"/>
        </w:rPr>
        <w:t>契約、設計、施工、引渡し業務等の代表としての役割を果たすこととする。</w:t>
      </w:r>
    </w:p>
    <w:p w14:paraId="272B6A50" w14:textId="4E09D1F8" w:rsidR="00B44AD5" w:rsidRPr="001D30A4" w:rsidRDefault="00325A0E" w:rsidP="00B44AD5">
      <w:pPr>
        <w:ind w:firstLineChars="200" w:firstLine="420"/>
        <w:rPr>
          <w:color w:val="000000" w:themeColor="text1"/>
          <w:szCs w:val="21"/>
        </w:rPr>
      </w:pPr>
      <w:r w:rsidRPr="001D30A4">
        <w:rPr>
          <w:rFonts w:hint="eastAsia"/>
          <w:color w:val="000000" w:themeColor="text1"/>
          <w:szCs w:val="21"/>
        </w:rPr>
        <w:t>エ</w:t>
      </w:r>
      <w:r w:rsidR="00B44AD5" w:rsidRPr="001D30A4">
        <w:rPr>
          <w:rFonts w:hint="eastAsia"/>
          <w:color w:val="000000" w:themeColor="text1"/>
          <w:szCs w:val="21"/>
        </w:rPr>
        <w:t xml:space="preserve">　応募企業又は応募グループの構成員は、他のグループの構成員となることは出来</w:t>
      </w:r>
    </w:p>
    <w:p w14:paraId="479A38C2" w14:textId="77777777" w:rsidR="00B44AD5" w:rsidRPr="001D30A4" w:rsidRDefault="00B44AD5" w:rsidP="00B44AD5">
      <w:pPr>
        <w:ind w:firstLineChars="400" w:firstLine="840"/>
        <w:rPr>
          <w:color w:val="000000" w:themeColor="text1"/>
          <w:szCs w:val="21"/>
        </w:rPr>
      </w:pPr>
      <w:r w:rsidRPr="001D30A4">
        <w:rPr>
          <w:rFonts w:hint="eastAsia"/>
          <w:color w:val="000000" w:themeColor="text1"/>
          <w:szCs w:val="21"/>
        </w:rPr>
        <w:t>ない。</w:t>
      </w:r>
    </w:p>
    <w:p w14:paraId="02803F13" w14:textId="662644B1" w:rsidR="00B44AD5" w:rsidRPr="001D30A4" w:rsidRDefault="00325A0E" w:rsidP="00B44AD5">
      <w:pPr>
        <w:ind w:firstLineChars="200" w:firstLine="420"/>
        <w:rPr>
          <w:color w:val="000000" w:themeColor="text1"/>
          <w:szCs w:val="21"/>
        </w:rPr>
      </w:pPr>
      <w:r w:rsidRPr="001D30A4">
        <w:rPr>
          <w:rFonts w:hint="eastAsia"/>
          <w:color w:val="000000" w:themeColor="text1"/>
          <w:szCs w:val="21"/>
        </w:rPr>
        <w:t>オ</w:t>
      </w:r>
      <w:r w:rsidR="00B44AD5" w:rsidRPr="001D30A4">
        <w:rPr>
          <w:rFonts w:hint="eastAsia"/>
          <w:color w:val="000000" w:themeColor="text1"/>
          <w:szCs w:val="21"/>
        </w:rPr>
        <w:t xml:space="preserve">　提案書提出以降の応募構成員の変更及び追加は認めない。</w:t>
      </w:r>
    </w:p>
    <w:p w14:paraId="0D007227" w14:textId="77777777" w:rsidR="00B44AD5" w:rsidRPr="001D30A4" w:rsidRDefault="00B44AD5" w:rsidP="00B44AD5">
      <w:pPr>
        <w:ind w:left="795"/>
        <w:rPr>
          <w:color w:val="000000" w:themeColor="text1"/>
          <w:szCs w:val="21"/>
        </w:rPr>
      </w:pPr>
    </w:p>
    <w:p w14:paraId="65280920" w14:textId="77777777" w:rsidR="00B44AD5" w:rsidRPr="001D30A4" w:rsidRDefault="00B44AD5" w:rsidP="00B44AD5">
      <w:pPr>
        <w:rPr>
          <w:color w:val="000000" w:themeColor="text1"/>
          <w:szCs w:val="21"/>
        </w:rPr>
      </w:pPr>
      <w:r w:rsidRPr="001D30A4">
        <w:rPr>
          <w:rFonts w:hint="eastAsia"/>
          <w:color w:val="000000" w:themeColor="text1"/>
          <w:szCs w:val="21"/>
        </w:rPr>
        <w:t xml:space="preserve">　（２）事業者の資格要件</w:t>
      </w:r>
    </w:p>
    <w:p w14:paraId="4BF301FB" w14:textId="77777777" w:rsidR="00B44AD5" w:rsidRPr="001D30A4" w:rsidRDefault="00B44AD5" w:rsidP="00B44AD5">
      <w:pPr>
        <w:ind w:firstLineChars="200" w:firstLine="420"/>
        <w:rPr>
          <w:color w:val="000000" w:themeColor="text1"/>
          <w:szCs w:val="21"/>
        </w:rPr>
      </w:pPr>
      <w:r w:rsidRPr="001D30A4">
        <w:rPr>
          <w:rFonts w:hint="eastAsia"/>
          <w:color w:val="000000" w:themeColor="text1"/>
          <w:szCs w:val="21"/>
        </w:rPr>
        <w:t>ア　「設計業務」にあたる者は、</w:t>
      </w:r>
    </w:p>
    <w:p w14:paraId="449FE448" w14:textId="7E9213BF" w:rsidR="00B44AD5" w:rsidRPr="001D30A4" w:rsidRDefault="00B44AD5" w:rsidP="007304CC">
      <w:pPr>
        <w:pStyle w:val="a5"/>
        <w:numPr>
          <w:ilvl w:val="0"/>
          <w:numId w:val="25"/>
        </w:numPr>
        <w:ind w:leftChars="0" w:left="1276" w:hanging="425"/>
        <w:rPr>
          <w:color w:val="000000" w:themeColor="text1"/>
          <w:szCs w:val="21"/>
        </w:rPr>
      </w:pPr>
      <w:r w:rsidRPr="001D30A4">
        <w:rPr>
          <w:rFonts w:hint="eastAsia"/>
          <w:color w:val="000000" w:themeColor="text1"/>
          <w:szCs w:val="21"/>
        </w:rPr>
        <w:t>建築士法（昭和</w:t>
      </w:r>
      <w:r w:rsidRPr="001D30A4">
        <w:rPr>
          <w:rFonts w:hint="eastAsia"/>
          <w:color w:val="000000" w:themeColor="text1"/>
          <w:szCs w:val="21"/>
        </w:rPr>
        <w:t>25</w:t>
      </w:r>
      <w:r w:rsidRPr="001D30A4">
        <w:rPr>
          <w:rFonts w:hint="eastAsia"/>
          <w:color w:val="000000" w:themeColor="text1"/>
          <w:szCs w:val="21"/>
        </w:rPr>
        <w:t>年法律第</w:t>
      </w:r>
      <w:r w:rsidRPr="001D30A4">
        <w:rPr>
          <w:rFonts w:hint="eastAsia"/>
          <w:color w:val="000000" w:themeColor="text1"/>
          <w:szCs w:val="21"/>
        </w:rPr>
        <w:t>202</w:t>
      </w:r>
      <w:r w:rsidRPr="001D30A4">
        <w:rPr>
          <w:rFonts w:hint="eastAsia"/>
          <w:color w:val="000000" w:themeColor="text1"/>
          <w:szCs w:val="21"/>
        </w:rPr>
        <w:t>号）第</w:t>
      </w:r>
      <w:r w:rsidRPr="001D30A4">
        <w:rPr>
          <w:rFonts w:hint="eastAsia"/>
          <w:color w:val="000000" w:themeColor="text1"/>
          <w:szCs w:val="21"/>
        </w:rPr>
        <w:t>23</w:t>
      </w:r>
      <w:r w:rsidRPr="001D30A4">
        <w:rPr>
          <w:rFonts w:hint="eastAsia"/>
          <w:color w:val="000000" w:themeColor="text1"/>
          <w:szCs w:val="21"/>
        </w:rPr>
        <w:t>条に基づく一級建築士事務所の登録</w:t>
      </w:r>
      <w:r w:rsidR="002A243D" w:rsidRPr="001D30A4">
        <w:rPr>
          <w:rFonts w:hint="eastAsia"/>
          <w:color w:val="000000" w:themeColor="text1"/>
          <w:szCs w:val="21"/>
        </w:rPr>
        <w:t>を</w:t>
      </w:r>
      <w:r w:rsidRPr="001D30A4">
        <w:rPr>
          <w:rFonts w:hint="eastAsia"/>
          <w:color w:val="000000" w:themeColor="text1"/>
          <w:szCs w:val="21"/>
        </w:rPr>
        <w:t>行っていること。</w:t>
      </w:r>
    </w:p>
    <w:p w14:paraId="72E92724" w14:textId="3F061F48" w:rsidR="00261739" w:rsidRPr="001D30A4" w:rsidRDefault="00B44AD5" w:rsidP="002A7F35">
      <w:pPr>
        <w:pStyle w:val="a5"/>
        <w:numPr>
          <w:ilvl w:val="0"/>
          <w:numId w:val="25"/>
        </w:numPr>
        <w:ind w:leftChars="0" w:left="1276" w:hanging="425"/>
        <w:rPr>
          <w:color w:val="000000" w:themeColor="text1"/>
          <w:szCs w:val="21"/>
        </w:rPr>
      </w:pPr>
      <w:bookmarkStart w:id="1" w:name="_Hlk174965853"/>
      <w:r w:rsidRPr="001D30A4">
        <w:rPr>
          <w:rFonts w:hint="eastAsia"/>
          <w:color w:val="000000" w:themeColor="text1"/>
          <w:szCs w:val="21"/>
        </w:rPr>
        <w:t>過去に</w:t>
      </w:r>
      <w:r w:rsidR="002A7F35" w:rsidRPr="001D30A4">
        <w:rPr>
          <w:rFonts w:hint="eastAsia"/>
          <w:color w:val="000000" w:themeColor="text1"/>
          <w:szCs w:val="21"/>
        </w:rPr>
        <w:t>宿泊施設、</w:t>
      </w:r>
      <w:r w:rsidRPr="001D30A4">
        <w:rPr>
          <w:rFonts w:hint="eastAsia"/>
          <w:color w:val="000000" w:themeColor="text1"/>
        </w:rPr>
        <w:t>寮または共同住宅等（</w:t>
      </w:r>
      <w:r w:rsidRPr="001D30A4">
        <w:rPr>
          <w:rFonts w:hint="eastAsia"/>
          <w:color w:val="000000" w:themeColor="text1"/>
        </w:rPr>
        <w:t>PPP/PFI</w:t>
      </w:r>
      <w:r w:rsidRPr="001D30A4">
        <w:rPr>
          <w:rFonts w:hint="eastAsia"/>
          <w:color w:val="000000" w:themeColor="text1"/>
        </w:rPr>
        <w:t>事業も含む）</w:t>
      </w:r>
      <w:r w:rsidRPr="001D30A4">
        <w:rPr>
          <w:rFonts w:hint="eastAsia"/>
          <w:color w:val="000000" w:themeColor="text1"/>
          <w:szCs w:val="21"/>
        </w:rPr>
        <w:t>の</w:t>
      </w:r>
      <w:r w:rsidR="000615BA" w:rsidRPr="001D30A4">
        <w:rPr>
          <w:rFonts w:hint="eastAsia"/>
          <w:color w:val="000000" w:themeColor="text1"/>
          <w:szCs w:val="21"/>
        </w:rPr>
        <w:t>建築、または大規模改修</w:t>
      </w:r>
      <w:r w:rsidR="0088589B" w:rsidRPr="001D30A4">
        <w:rPr>
          <w:rFonts w:hint="eastAsia"/>
          <w:color w:val="000000" w:themeColor="text1"/>
          <w:szCs w:val="21"/>
        </w:rPr>
        <w:t>の</w:t>
      </w:r>
      <w:r w:rsidRPr="001D30A4">
        <w:rPr>
          <w:rFonts w:hint="eastAsia"/>
          <w:color w:val="000000" w:themeColor="text1"/>
          <w:szCs w:val="21"/>
        </w:rPr>
        <w:t>設</w:t>
      </w:r>
      <w:bookmarkEnd w:id="1"/>
      <w:r w:rsidRPr="001D30A4">
        <w:rPr>
          <w:rFonts w:hint="eastAsia"/>
          <w:color w:val="000000" w:themeColor="text1"/>
          <w:szCs w:val="21"/>
        </w:rPr>
        <w:t>計実績を有すること。</w:t>
      </w:r>
    </w:p>
    <w:p w14:paraId="273560BF" w14:textId="41F88AAA" w:rsidR="00B44AD5" w:rsidRPr="001D30A4" w:rsidRDefault="00AE20F1" w:rsidP="007304CC">
      <w:pPr>
        <w:pStyle w:val="a5"/>
        <w:numPr>
          <w:ilvl w:val="0"/>
          <w:numId w:val="25"/>
        </w:numPr>
        <w:ind w:leftChars="0" w:left="1276" w:hanging="425"/>
        <w:rPr>
          <w:color w:val="000000" w:themeColor="text1"/>
        </w:rPr>
      </w:pPr>
      <w:r w:rsidRPr="001D30A4">
        <w:rPr>
          <w:rFonts w:hint="eastAsia"/>
          <w:color w:val="000000" w:themeColor="text1"/>
        </w:rPr>
        <w:t>令和</w:t>
      </w:r>
      <w:r w:rsidRPr="001D30A4">
        <w:rPr>
          <w:rFonts w:hint="eastAsia"/>
          <w:color w:val="000000" w:themeColor="text1"/>
        </w:rPr>
        <w:t>6</w:t>
      </w:r>
      <w:r w:rsidR="00B44AD5" w:rsidRPr="001D30A4">
        <w:rPr>
          <w:rFonts w:hint="eastAsia"/>
          <w:color w:val="000000" w:themeColor="text1"/>
          <w:szCs w:val="21"/>
        </w:rPr>
        <w:t>年度</w:t>
      </w:r>
      <w:r w:rsidRPr="001D30A4">
        <w:rPr>
          <w:rFonts w:hint="eastAsia"/>
          <w:color w:val="000000" w:themeColor="text1"/>
          <w:szCs w:val="21"/>
        </w:rPr>
        <w:t>西米良村</w:t>
      </w:r>
      <w:r w:rsidR="00B44AD5" w:rsidRPr="001D30A4">
        <w:rPr>
          <w:rFonts w:hint="eastAsia"/>
          <w:color w:val="000000" w:themeColor="text1"/>
          <w:szCs w:val="21"/>
        </w:rPr>
        <w:t>指名競争入札参加資格者名簿の「建築設計」に登録されている者。</w:t>
      </w:r>
    </w:p>
    <w:p w14:paraId="45CD3D21" w14:textId="02F8705F" w:rsidR="00B44AD5" w:rsidRPr="001D30A4" w:rsidRDefault="00B44AD5" w:rsidP="00B44AD5">
      <w:pPr>
        <w:rPr>
          <w:color w:val="000000" w:themeColor="text1"/>
          <w:szCs w:val="21"/>
        </w:rPr>
      </w:pPr>
      <w:r w:rsidRPr="001D30A4">
        <w:rPr>
          <w:rFonts w:hint="eastAsia"/>
          <w:color w:val="000000" w:themeColor="text1"/>
          <w:szCs w:val="21"/>
        </w:rPr>
        <w:t xml:space="preserve">　　イ　「施工業務」に</w:t>
      </w:r>
      <w:r w:rsidR="00261739" w:rsidRPr="001D30A4">
        <w:rPr>
          <w:rFonts w:hint="eastAsia"/>
          <w:color w:val="000000" w:themeColor="text1"/>
          <w:szCs w:val="21"/>
        </w:rPr>
        <w:t>あ</w:t>
      </w:r>
      <w:r w:rsidRPr="001D30A4">
        <w:rPr>
          <w:rFonts w:hint="eastAsia"/>
          <w:color w:val="000000" w:themeColor="text1"/>
          <w:szCs w:val="21"/>
        </w:rPr>
        <w:t>たる</w:t>
      </w:r>
      <w:r w:rsidR="00261739" w:rsidRPr="001D30A4">
        <w:rPr>
          <w:rFonts w:hint="eastAsia"/>
          <w:color w:val="000000" w:themeColor="text1"/>
          <w:szCs w:val="21"/>
        </w:rPr>
        <w:t>者</w:t>
      </w:r>
      <w:r w:rsidRPr="001D30A4">
        <w:rPr>
          <w:rFonts w:hint="eastAsia"/>
          <w:color w:val="000000" w:themeColor="text1"/>
          <w:szCs w:val="21"/>
        </w:rPr>
        <w:t>は、</w:t>
      </w:r>
    </w:p>
    <w:p w14:paraId="6DAEE83D" w14:textId="77777777" w:rsidR="00B44AD5" w:rsidRPr="001D30A4" w:rsidRDefault="00B44AD5" w:rsidP="00B44AD5">
      <w:pPr>
        <w:ind w:left="1050" w:hangingChars="500" w:hanging="1050"/>
        <w:rPr>
          <w:color w:val="000000" w:themeColor="text1"/>
          <w:szCs w:val="21"/>
        </w:rPr>
      </w:pPr>
      <w:r w:rsidRPr="001D30A4">
        <w:rPr>
          <w:rFonts w:hint="eastAsia"/>
          <w:color w:val="000000" w:themeColor="text1"/>
          <w:szCs w:val="21"/>
        </w:rPr>
        <w:t xml:space="preserve">　　　　①　建設業法（昭和</w:t>
      </w:r>
      <w:r w:rsidRPr="001D30A4">
        <w:rPr>
          <w:rFonts w:hint="eastAsia"/>
          <w:color w:val="000000" w:themeColor="text1"/>
          <w:szCs w:val="21"/>
        </w:rPr>
        <w:t>24</w:t>
      </w:r>
      <w:r w:rsidRPr="001D30A4">
        <w:rPr>
          <w:rFonts w:hint="eastAsia"/>
          <w:color w:val="000000" w:themeColor="text1"/>
          <w:szCs w:val="21"/>
        </w:rPr>
        <w:t>年法律第</w:t>
      </w:r>
      <w:r w:rsidRPr="001D30A4">
        <w:rPr>
          <w:rFonts w:hint="eastAsia"/>
          <w:color w:val="000000" w:themeColor="text1"/>
          <w:szCs w:val="21"/>
        </w:rPr>
        <w:t>100</w:t>
      </w:r>
      <w:r w:rsidRPr="001D30A4">
        <w:rPr>
          <w:rFonts w:hint="eastAsia"/>
          <w:color w:val="000000" w:themeColor="text1"/>
          <w:szCs w:val="21"/>
        </w:rPr>
        <w:t>号）第</w:t>
      </w:r>
      <w:r w:rsidRPr="001D30A4">
        <w:rPr>
          <w:rFonts w:hint="eastAsia"/>
          <w:color w:val="000000" w:themeColor="text1"/>
          <w:szCs w:val="21"/>
        </w:rPr>
        <w:t>3</w:t>
      </w:r>
      <w:r w:rsidRPr="001D30A4">
        <w:rPr>
          <w:rFonts w:hint="eastAsia"/>
          <w:color w:val="000000" w:themeColor="text1"/>
          <w:szCs w:val="21"/>
        </w:rPr>
        <w:t>条第</w:t>
      </w:r>
      <w:r w:rsidRPr="001D30A4">
        <w:rPr>
          <w:rFonts w:hint="eastAsia"/>
          <w:color w:val="000000" w:themeColor="text1"/>
          <w:szCs w:val="21"/>
        </w:rPr>
        <w:t>1</w:t>
      </w:r>
      <w:r w:rsidRPr="001D30A4">
        <w:rPr>
          <w:rFonts w:hint="eastAsia"/>
          <w:color w:val="000000" w:themeColor="text1"/>
          <w:szCs w:val="21"/>
        </w:rPr>
        <w:t>項の規定により、建築一式工</w:t>
      </w:r>
    </w:p>
    <w:p w14:paraId="6A105069" w14:textId="77777777" w:rsidR="00B44AD5" w:rsidRPr="001D30A4" w:rsidRDefault="00B44AD5" w:rsidP="00B44AD5">
      <w:pPr>
        <w:ind w:leftChars="500" w:left="1050" w:firstLineChars="100" w:firstLine="210"/>
        <w:rPr>
          <w:color w:val="000000" w:themeColor="text1"/>
          <w:szCs w:val="21"/>
        </w:rPr>
      </w:pPr>
      <w:r w:rsidRPr="001D30A4">
        <w:rPr>
          <w:rFonts w:hint="eastAsia"/>
          <w:color w:val="000000" w:themeColor="text1"/>
          <w:szCs w:val="21"/>
        </w:rPr>
        <w:t>事につき特定建設業の許可を受けていること。</w:t>
      </w:r>
    </w:p>
    <w:p w14:paraId="214C6535" w14:textId="77777777" w:rsidR="00E26CB7" w:rsidRDefault="00B44AD5" w:rsidP="00E26CB7">
      <w:pPr>
        <w:ind w:left="210" w:firstLineChars="300" w:firstLine="630"/>
        <w:rPr>
          <w:color w:val="000000" w:themeColor="text1"/>
          <w:szCs w:val="21"/>
        </w:rPr>
      </w:pPr>
      <w:r w:rsidRPr="001D30A4">
        <w:rPr>
          <w:rFonts w:hint="eastAsia"/>
          <w:color w:val="000000" w:themeColor="text1"/>
          <w:szCs w:val="21"/>
        </w:rPr>
        <w:lastRenderedPageBreak/>
        <w:t xml:space="preserve">②　</w:t>
      </w:r>
      <w:r w:rsidR="002A7F35" w:rsidRPr="001D30A4">
        <w:rPr>
          <w:rFonts w:hint="eastAsia"/>
          <w:color w:val="000000" w:themeColor="text1"/>
          <w:szCs w:val="21"/>
        </w:rPr>
        <w:t>過去に宿泊施設、</w:t>
      </w:r>
      <w:r w:rsidR="002A7F35" w:rsidRPr="001D30A4">
        <w:rPr>
          <w:rFonts w:hint="eastAsia"/>
          <w:color w:val="000000" w:themeColor="text1"/>
        </w:rPr>
        <w:t>寮または共同住宅等（</w:t>
      </w:r>
      <w:r w:rsidR="002A7F35" w:rsidRPr="001D30A4">
        <w:rPr>
          <w:rFonts w:hint="eastAsia"/>
          <w:color w:val="000000" w:themeColor="text1"/>
        </w:rPr>
        <w:t>PPP/PFI</w:t>
      </w:r>
      <w:r w:rsidR="002A7F35" w:rsidRPr="001D30A4">
        <w:rPr>
          <w:rFonts w:hint="eastAsia"/>
          <w:color w:val="000000" w:themeColor="text1"/>
        </w:rPr>
        <w:t>事業も含む）</w:t>
      </w:r>
      <w:r w:rsidR="002A7F35" w:rsidRPr="001D30A4">
        <w:rPr>
          <w:rFonts w:hint="eastAsia"/>
          <w:color w:val="000000" w:themeColor="text1"/>
          <w:szCs w:val="21"/>
        </w:rPr>
        <w:t>の建築、また</w:t>
      </w:r>
    </w:p>
    <w:p w14:paraId="3A8AC16B" w14:textId="480C775F" w:rsidR="00B44AD5" w:rsidRPr="00E26CB7" w:rsidRDefault="002A7F35" w:rsidP="00E26CB7">
      <w:pPr>
        <w:ind w:left="210" w:firstLineChars="500" w:firstLine="1050"/>
        <w:rPr>
          <w:color w:val="000000" w:themeColor="text1"/>
        </w:rPr>
      </w:pPr>
      <w:r w:rsidRPr="001D30A4">
        <w:rPr>
          <w:rFonts w:hint="eastAsia"/>
          <w:color w:val="000000" w:themeColor="text1"/>
          <w:szCs w:val="21"/>
        </w:rPr>
        <w:t>は大規模改修の実績があること</w:t>
      </w:r>
      <w:r w:rsidR="00B44AD5" w:rsidRPr="001D30A4">
        <w:rPr>
          <w:rFonts w:hint="eastAsia"/>
          <w:color w:val="000000" w:themeColor="text1"/>
          <w:szCs w:val="21"/>
        </w:rPr>
        <w:t>。</w:t>
      </w:r>
    </w:p>
    <w:p w14:paraId="23B50565" w14:textId="054A1A42" w:rsidR="00B44AD5" w:rsidRPr="001D30A4" w:rsidRDefault="00B44AD5" w:rsidP="00325A0E">
      <w:pPr>
        <w:ind w:left="1260" w:hangingChars="600" w:hanging="1260"/>
        <w:rPr>
          <w:color w:val="000000" w:themeColor="text1"/>
          <w:szCs w:val="21"/>
        </w:rPr>
      </w:pPr>
      <w:r w:rsidRPr="001D30A4">
        <w:rPr>
          <w:rFonts w:hint="eastAsia"/>
          <w:color w:val="000000" w:themeColor="text1"/>
          <w:szCs w:val="21"/>
        </w:rPr>
        <w:t xml:space="preserve">　　　　③　</w:t>
      </w:r>
      <w:r w:rsidR="005C76DB" w:rsidRPr="001D30A4">
        <w:rPr>
          <w:rFonts w:hint="eastAsia"/>
          <w:color w:val="000000" w:themeColor="text1"/>
          <w:szCs w:val="21"/>
        </w:rPr>
        <w:t>令和</w:t>
      </w:r>
      <w:r w:rsidR="005C76DB" w:rsidRPr="001D30A4">
        <w:rPr>
          <w:rFonts w:hint="eastAsia"/>
          <w:color w:val="000000" w:themeColor="text1"/>
          <w:szCs w:val="21"/>
        </w:rPr>
        <w:t>6</w:t>
      </w:r>
      <w:r w:rsidRPr="001D30A4">
        <w:rPr>
          <w:rFonts w:hint="eastAsia"/>
          <w:color w:val="000000" w:themeColor="text1"/>
          <w:szCs w:val="21"/>
        </w:rPr>
        <w:t>年度</w:t>
      </w:r>
      <w:r w:rsidR="005C76DB" w:rsidRPr="001D30A4">
        <w:rPr>
          <w:rFonts w:hint="eastAsia"/>
          <w:color w:val="000000" w:themeColor="text1"/>
          <w:szCs w:val="21"/>
        </w:rPr>
        <w:t>西米良村</w:t>
      </w:r>
      <w:r w:rsidRPr="001D30A4">
        <w:rPr>
          <w:rFonts w:hint="eastAsia"/>
          <w:color w:val="000000" w:themeColor="text1"/>
          <w:szCs w:val="21"/>
        </w:rPr>
        <w:t>指名競争入札参加資格者名簿の「建築一式工事」に登録されて</w:t>
      </w:r>
      <w:r w:rsidR="001F488E" w:rsidRPr="001D30A4">
        <w:rPr>
          <w:rFonts w:hint="eastAsia"/>
          <w:color w:val="000000" w:themeColor="text1"/>
          <w:szCs w:val="21"/>
        </w:rPr>
        <w:t>いる</w:t>
      </w:r>
      <w:r w:rsidRPr="001D30A4">
        <w:rPr>
          <w:rFonts w:hint="eastAsia"/>
          <w:color w:val="000000" w:themeColor="text1"/>
          <w:szCs w:val="21"/>
        </w:rPr>
        <w:t>者であること。</w:t>
      </w:r>
    </w:p>
    <w:p w14:paraId="6573E76E" w14:textId="77777777" w:rsidR="00325A0E" w:rsidRPr="001D30A4" w:rsidRDefault="00B44AD5" w:rsidP="00B44AD5">
      <w:pPr>
        <w:ind w:firstLineChars="200" w:firstLine="420"/>
        <w:rPr>
          <w:color w:val="000000" w:themeColor="text1"/>
          <w:szCs w:val="21"/>
        </w:rPr>
      </w:pPr>
      <w:r w:rsidRPr="001D30A4">
        <w:rPr>
          <w:rFonts w:hint="eastAsia"/>
          <w:color w:val="000000" w:themeColor="text1"/>
          <w:szCs w:val="21"/>
        </w:rPr>
        <w:t>ウ　単独企業で応募する者は、上記ア、イの両方の</w:t>
      </w:r>
      <w:r w:rsidR="00325A0E" w:rsidRPr="001D30A4">
        <w:rPr>
          <w:rFonts w:hint="eastAsia"/>
          <w:color w:val="000000" w:themeColor="text1"/>
          <w:szCs w:val="21"/>
        </w:rPr>
        <w:t>資格を有することとする。</w:t>
      </w:r>
      <w:r w:rsidRPr="001D30A4">
        <w:rPr>
          <w:rFonts w:hint="eastAsia"/>
          <w:color w:val="000000" w:themeColor="text1"/>
          <w:szCs w:val="21"/>
        </w:rPr>
        <w:t>グルー</w:t>
      </w:r>
    </w:p>
    <w:p w14:paraId="035AB988" w14:textId="747FB263" w:rsidR="00B44AD5" w:rsidRPr="001D30A4" w:rsidRDefault="00B44AD5" w:rsidP="00325A0E">
      <w:pPr>
        <w:ind w:firstLineChars="400" w:firstLine="840"/>
        <w:rPr>
          <w:color w:val="000000" w:themeColor="text1"/>
          <w:szCs w:val="21"/>
        </w:rPr>
      </w:pPr>
      <w:r w:rsidRPr="001D30A4">
        <w:rPr>
          <w:rFonts w:hint="eastAsia"/>
          <w:color w:val="000000" w:themeColor="text1"/>
          <w:szCs w:val="21"/>
        </w:rPr>
        <w:t>プで応募する者は</w:t>
      </w:r>
      <w:r w:rsidR="00325A0E" w:rsidRPr="001D30A4">
        <w:rPr>
          <w:rFonts w:hint="eastAsia"/>
          <w:color w:val="000000" w:themeColor="text1"/>
          <w:szCs w:val="21"/>
        </w:rPr>
        <w:t>、</w:t>
      </w:r>
      <w:r w:rsidRPr="001D30A4">
        <w:rPr>
          <w:rFonts w:hint="eastAsia"/>
          <w:color w:val="000000" w:themeColor="text1"/>
          <w:szCs w:val="21"/>
        </w:rPr>
        <w:t>各業務に当たる構成員</w:t>
      </w:r>
      <w:r w:rsidR="00325A0E" w:rsidRPr="001D30A4">
        <w:rPr>
          <w:rFonts w:hint="eastAsia"/>
          <w:color w:val="000000" w:themeColor="text1"/>
          <w:szCs w:val="21"/>
        </w:rPr>
        <w:t>が</w:t>
      </w:r>
      <w:r w:rsidRPr="001D30A4">
        <w:rPr>
          <w:rFonts w:hint="eastAsia"/>
          <w:color w:val="000000" w:themeColor="text1"/>
          <w:szCs w:val="21"/>
        </w:rPr>
        <w:t>ア、イの各資格を有することとする。</w:t>
      </w:r>
    </w:p>
    <w:p w14:paraId="4A8C502D" w14:textId="77777777" w:rsidR="00B44AD5" w:rsidRPr="001D30A4" w:rsidRDefault="00B44AD5" w:rsidP="00B44AD5">
      <w:pPr>
        <w:ind w:left="825"/>
        <w:rPr>
          <w:color w:val="000000" w:themeColor="text1"/>
          <w:szCs w:val="21"/>
        </w:rPr>
      </w:pPr>
    </w:p>
    <w:p w14:paraId="03ECA9EA" w14:textId="77777777" w:rsidR="00B44AD5" w:rsidRPr="001D30A4" w:rsidRDefault="00B44AD5" w:rsidP="00B44AD5">
      <w:pPr>
        <w:ind w:left="1050" w:hangingChars="500" w:hanging="1050"/>
        <w:rPr>
          <w:color w:val="000000" w:themeColor="text1"/>
          <w:szCs w:val="21"/>
        </w:rPr>
      </w:pPr>
      <w:r w:rsidRPr="001D30A4">
        <w:rPr>
          <w:rFonts w:hint="eastAsia"/>
          <w:color w:val="000000" w:themeColor="text1"/>
          <w:szCs w:val="21"/>
        </w:rPr>
        <w:t xml:space="preserve">　（３）応募企業及び応募グループの構成員が満たす要件</w:t>
      </w:r>
    </w:p>
    <w:p w14:paraId="293F2823" w14:textId="77777777" w:rsidR="00B44AD5" w:rsidRPr="001D30A4" w:rsidRDefault="00B44AD5" w:rsidP="00B44AD5">
      <w:pPr>
        <w:ind w:firstLineChars="200" w:firstLine="420"/>
        <w:rPr>
          <w:color w:val="000000" w:themeColor="text1"/>
          <w:szCs w:val="21"/>
        </w:rPr>
      </w:pPr>
      <w:r w:rsidRPr="001D30A4">
        <w:rPr>
          <w:rFonts w:hint="eastAsia"/>
          <w:color w:val="000000" w:themeColor="text1"/>
          <w:szCs w:val="21"/>
        </w:rPr>
        <w:t>ア　参加意向表明書提出時に、応募企業及び応募グループの構成員は①から⑨のすべ</w:t>
      </w:r>
    </w:p>
    <w:p w14:paraId="76F38E0B" w14:textId="77777777" w:rsidR="00B44AD5" w:rsidRPr="001D30A4" w:rsidRDefault="00B44AD5" w:rsidP="00B44AD5">
      <w:pPr>
        <w:ind w:firstLineChars="400" w:firstLine="840"/>
        <w:rPr>
          <w:color w:val="000000" w:themeColor="text1"/>
          <w:szCs w:val="21"/>
        </w:rPr>
      </w:pPr>
      <w:r w:rsidRPr="001D30A4">
        <w:rPr>
          <w:rFonts w:hint="eastAsia"/>
          <w:color w:val="000000" w:themeColor="text1"/>
          <w:szCs w:val="21"/>
        </w:rPr>
        <w:t>ての要件を満たすものとする。</w:t>
      </w:r>
    </w:p>
    <w:p w14:paraId="789D3933" w14:textId="77777777" w:rsidR="00B44AD5" w:rsidRPr="001D30A4" w:rsidRDefault="00B44AD5" w:rsidP="00B44AD5">
      <w:pPr>
        <w:numPr>
          <w:ilvl w:val="1"/>
          <w:numId w:val="19"/>
        </w:numPr>
        <w:rPr>
          <w:color w:val="000000" w:themeColor="text1"/>
          <w:szCs w:val="21"/>
        </w:rPr>
      </w:pPr>
      <w:r w:rsidRPr="001D30A4">
        <w:rPr>
          <w:rFonts w:hint="eastAsia"/>
          <w:color w:val="000000" w:themeColor="text1"/>
          <w:szCs w:val="21"/>
        </w:rPr>
        <w:t>地方自治法施行令（昭和</w:t>
      </w:r>
      <w:r w:rsidRPr="001D30A4">
        <w:rPr>
          <w:rFonts w:hint="eastAsia"/>
          <w:color w:val="000000" w:themeColor="text1"/>
          <w:szCs w:val="21"/>
        </w:rPr>
        <w:t>22</w:t>
      </w:r>
      <w:r w:rsidRPr="001D30A4">
        <w:rPr>
          <w:rFonts w:hint="eastAsia"/>
          <w:color w:val="000000" w:themeColor="text1"/>
          <w:szCs w:val="21"/>
        </w:rPr>
        <w:t>年政令第</w:t>
      </w:r>
      <w:r w:rsidRPr="001D30A4">
        <w:rPr>
          <w:rFonts w:hint="eastAsia"/>
          <w:color w:val="000000" w:themeColor="text1"/>
          <w:szCs w:val="21"/>
        </w:rPr>
        <w:t>16</w:t>
      </w:r>
      <w:r w:rsidRPr="001D30A4">
        <w:rPr>
          <w:rFonts w:hint="eastAsia"/>
          <w:color w:val="000000" w:themeColor="text1"/>
          <w:szCs w:val="21"/>
        </w:rPr>
        <w:t>号）第</w:t>
      </w:r>
      <w:r w:rsidRPr="001D30A4">
        <w:rPr>
          <w:rFonts w:hint="eastAsia"/>
          <w:color w:val="000000" w:themeColor="text1"/>
          <w:szCs w:val="21"/>
        </w:rPr>
        <w:t>167</w:t>
      </w:r>
      <w:r w:rsidRPr="001D30A4">
        <w:rPr>
          <w:rFonts w:hint="eastAsia"/>
          <w:color w:val="000000" w:themeColor="text1"/>
          <w:szCs w:val="21"/>
        </w:rPr>
        <w:t>条の</w:t>
      </w:r>
      <w:r w:rsidRPr="001D30A4">
        <w:rPr>
          <w:rFonts w:hint="eastAsia"/>
          <w:color w:val="000000" w:themeColor="text1"/>
          <w:szCs w:val="21"/>
        </w:rPr>
        <w:t>4</w:t>
      </w:r>
      <w:r w:rsidRPr="001D30A4">
        <w:rPr>
          <w:rFonts w:hint="eastAsia"/>
          <w:color w:val="000000" w:themeColor="text1"/>
          <w:szCs w:val="21"/>
        </w:rPr>
        <w:t>に該当しないものであること。</w:t>
      </w:r>
    </w:p>
    <w:p w14:paraId="42A84773" w14:textId="77777777" w:rsidR="00B44AD5" w:rsidRPr="001D30A4" w:rsidRDefault="00D3508F" w:rsidP="00B44AD5">
      <w:pPr>
        <w:numPr>
          <w:ilvl w:val="1"/>
          <w:numId w:val="19"/>
        </w:numPr>
        <w:rPr>
          <w:color w:val="000000" w:themeColor="text1"/>
          <w:szCs w:val="21"/>
        </w:rPr>
      </w:pPr>
      <w:r w:rsidRPr="001D30A4">
        <w:rPr>
          <w:rFonts w:hint="eastAsia"/>
          <w:color w:val="000000" w:themeColor="text1"/>
          <w:szCs w:val="21"/>
        </w:rPr>
        <w:t>宮崎県</w:t>
      </w:r>
      <w:r w:rsidR="00B44AD5" w:rsidRPr="001D30A4">
        <w:rPr>
          <w:rFonts w:hint="eastAsia"/>
          <w:color w:val="000000" w:themeColor="text1"/>
          <w:szCs w:val="21"/>
        </w:rPr>
        <w:t>及び</w:t>
      </w:r>
      <w:r w:rsidRPr="001D30A4">
        <w:rPr>
          <w:rFonts w:hint="eastAsia"/>
          <w:color w:val="000000" w:themeColor="text1"/>
          <w:szCs w:val="21"/>
        </w:rPr>
        <w:t>本村</w:t>
      </w:r>
      <w:r w:rsidR="00B44AD5" w:rsidRPr="001D30A4">
        <w:rPr>
          <w:rFonts w:hint="eastAsia"/>
          <w:color w:val="000000" w:themeColor="text1"/>
          <w:szCs w:val="21"/>
        </w:rPr>
        <w:t>の指名停止措置を受けていない者であること。</w:t>
      </w:r>
    </w:p>
    <w:p w14:paraId="4CC9CC3C" w14:textId="77777777" w:rsidR="00B44AD5" w:rsidRPr="001D30A4" w:rsidRDefault="00D23653" w:rsidP="00D23653">
      <w:pPr>
        <w:numPr>
          <w:ilvl w:val="1"/>
          <w:numId w:val="19"/>
        </w:numPr>
        <w:rPr>
          <w:color w:val="000000" w:themeColor="text1"/>
          <w:szCs w:val="21"/>
        </w:rPr>
      </w:pPr>
      <w:r w:rsidRPr="001D30A4">
        <w:rPr>
          <w:rFonts w:hint="eastAsia"/>
          <w:color w:val="000000" w:themeColor="text1"/>
          <w:szCs w:val="21"/>
        </w:rPr>
        <w:t>会社更生法（平成</w:t>
      </w:r>
      <w:r w:rsidRPr="001D30A4">
        <w:rPr>
          <w:rFonts w:hint="eastAsia"/>
          <w:color w:val="000000" w:themeColor="text1"/>
          <w:szCs w:val="21"/>
        </w:rPr>
        <w:t xml:space="preserve">14 </w:t>
      </w:r>
      <w:r w:rsidRPr="001D30A4">
        <w:rPr>
          <w:rFonts w:hint="eastAsia"/>
          <w:color w:val="000000" w:themeColor="text1"/>
          <w:szCs w:val="21"/>
        </w:rPr>
        <w:t>年法律第</w:t>
      </w:r>
      <w:r w:rsidRPr="001D30A4">
        <w:rPr>
          <w:rFonts w:hint="eastAsia"/>
          <w:color w:val="000000" w:themeColor="text1"/>
          <w:szCs w:val="21"/>
        </w:rPr>
        <w:t xml:space="preserve">154 </w:t>
      </w:r>
      <w:r w:rsidRPr="001D30A4">
        <w:rPr>
          <w:rFonts w:hint="eastAsia"/>
          <w:color w:val="000000" w:themeColor="text1"/>
          <w:szCs w:val="21"/>
        </w:rPr>
        <w:t>号）に基づき更生手続開始の申立てがなされている者、破産法（平成</w:t>
      </w:r>
      <w:r w:rsidRPr="001D30A4">
        <w:rPr>
          <w:rFonts w:hint="eastAsia"/>
          <w:color w:val="000000" w:themeColor="text1"/>
          <w:szCs w:val="21"/>
        </w:rPr>
        <w:t xml:space="preserve">16 </w:t>
      </w:r>
      <w:r w:rsidRPr="001D30A4">
        <w:rPr>
          <w:rFonts w:hint="eastAsia"/>
          <w:color w:val="000000" w:themeColor="text1"/>
          <w:szCs w:val="21"/>
        </w:rPr>
        <w:t>年法律第</w:t>
      </w:r>
      <w:r w:rsidRPr="001D30A4">
        <w:rPr>
          <w:rFonts w:hint="eastAsia"/>
          <w:color w:val="000000" w:themeColor="text1"/>
          <w:szCs w:val="21"/>
        </w:rPr>
        <w:t xml:space="preserve">75 </w:t>
      </w:r>
      <w:r w:rsidRPr="001D30A4">
        <w:rPr>
          <w:rFonts w:hint="eastAsia"/>
          <w:color w:val="000000" w:themeColor="text1"/>
          <w:szCs w:val="21"/>
        </w:rPr>
        <w:t>号）に基づき破産手続開始の申立てがなされている者又は民事再生法（平成</w:t>
      </w:r>
      <w:r w:rsidRPr="001D30A4">
        <w:rPr>
          <w:rFonts w:hint="eastAsia"/>
          <w:color w:val="000000" w:themeColor="text1"/>
          <w:szCs w:val="21"/>
        </w:rPr>
        <w:t xml:space="preserve">11 </w:t>
      </w:r>
      <w:r w:rsidRPr="001D30A4">
        <w:rPr>
          <w:rFonts w:hint="eastAsia"/>
          <w:color w:val="000000" w:themeColor="text1"/>
          <w:szCs w:val="21"/>
        </w:rPr>
        <w:t>年法律第</w:t>
      </w:r>
      <w:r w:rsidRPr="001D30A4">
        <w:rPr>
          <w:rFonts w:hint="eastAsia"/>
          <w:color w:val="000000" w:themeColor="text1"/>
          <w:szCs w:val="21"/>
        </w:rPr>
        <w:t xml:space="preserve">225 </w:t>
      </w:r>
      <w:r w:rsidRPr="001D30A4">
        <w:rPr>
          <w:rFonts w:hint="eastAsia"/>
          <w:color w:val="000000" w:themeColor="text1"/>
          <w:szCs w:val="21"/>
        </w:rPr>
        <w:t>号）に基づき再生手続開始の申立てがなされている者でないこと。</w:t>
      </w:r>
    </w:p>
    <w:p w14:paraId="74AD023E" w14:textId="77777777" w:rsidR="00B44AD5" w:rsidRPr="001D30A4" w:rsidRDefault="00B44AD5" w:rsidP="00B44AD5">
      <w:pPr>
        <w:numPr>
          <w:ilvl w:val="1"/>
          <w:numId w:val="19"/>
        </w:numPr>
        <w:rPr>
          <w:color w:val="000000" w:themeColor="text1"/>
          <w:szCs w:val="21"/>
        </w:rPr>
      </w:pPr>
      <w:r w:rsidRPr="001D30A4">
        <w:rPr>
          <w:rFonts w:hint="eastAsia"/>
          <w:color w:val="000000" w:themeColor="text1"/>
          <w:szCs w:val="21"/>
        </w:rPr>
        <w:t>会社法の施行に伴う関係法律の整備に関する法律（平成</w:t>
      </w:r>
      <w:r w:rsidRPr="001D30A4">
        <w:rPr>
          <w:rFonts w:hint="eastAsia"/>
          <w:color w:val="000000" w:themeColor="text1"/>
          <w:szCs w:val="21"/>
        </w:rPr>
        <w:t>17</w:t>
      </w:r>
      <w:r w:rsidRPr="001D30A4">
        <w:rPr>
          <w:rFonts w:hint="eastAsia"/>
          <w:color w:val="000000" w:themeColor="text1"/>
          <w:szCs w:val="21"/>
        </w:rPr>
        <w:t>年法律第</w:t>
      </w:r>
      <w:r w:rsidRPr="001D30A4">
        <w:rPr>
          <w:rFonts w:hint="eastAsia"/>
          <w:color w:val="000000" w:themeColor="text1"/>
          <w:szCs w:val="21"/>
        </w:rPr>
        <w:t>87</w:t>
      </w:r>
      <w:r w:rsidRPr="001D30A4">
        <w:rPr>
          <w:rFonts w:hint="eastAsia"/>
          <w:color w:val="000000" w:themeColor="text1"/>
          <w:szCs w:val="21"/>
        </w:rPr>
        <w:t>号）第</w:t>
      </w:r>
      <w:r w:rsidRPr="001D30A4">
        <w:rPr>
          <w:rFonts w:hint="eastAsia"/>
          <w:color w:val="000000" w:themeColor="text1"/>
          <w:szCs w:val="21"/>
        </w:rPr>
        <w:t>64</w:t>
      </w:r>
      <w:r w:rsidRPr="001D30A4">
        <w:rPr>
          <w:rFonts w:hint="eastAsia"/>
          <w:color w:val="000000" w:themeColor="text1"/>
          <w:szCs w:val="21"/>
        </w:rPr>
        <w:t>条による改正前の商法（明治</w:t>
      </w:r>
      <w:r w:rsidRPr="001D30A4">
        <w:rPr>
          <w:rFonts w:hint="eastAsia"/>
          <w:color w:val="000000" w:themeColor="text1"/>
          <w:szCs w:val="21"/>
        </w:rPr>
        <w:t>32</w:t>
      </w:r>
      <w:r w:rsidRPr="001D30A4">
        <w:rPr>
          <w:rFonts w:hint="eastAsia"/>
          <w:color w:val="000000" w:themeColor="text1"/>
          <w:szCs w:val="21"/>
        </w:rPr>
        <w:t>年法律第</w:t>
      </w:r>
      <w:r w:rsidRPr="001D30A4">
        <w:rPr>
          <w:rFonts w:hint="eastAsia"/>
          <w:color w:val="000000" w:themeColor="text1"/>
          <w:szCs w:val="21"/>
        </w:rPr>
        <w:t>48</w:t>
      </w:r>
      <w:r w:rsidRPr="001D30A4">
        <w:rPr>
          <w:rFonts w:hint="eastAsia"/>
          <w:color w:val="000000" w:themeColor="text1"/>
          <w:szCs w:val="21"/>
        </w:rPr>
        <w:t>号）第</w:t>
      </w:r>
      <w:r w:rsidRPr="001D30A4">
        <w:rPr>
          <w:rFonts w:hint="eastAsia"/>
          <w:color w:val="000000" w:themeColor="text1"/>
          <w:szCs w:val="21"/>
        </w:rPr>
        <w:t>381</w:t>
      </w:r>
      <w:r w:rsidRPr="001D30A4">
        <w:rPr>
          <w:rFonts w:hint="eastAsia"/>
          <w:color w:val="000000" w:themeColor="text1"/>
          <w:szCs w:val="21"/>
        </w:rPr>
        <w:t>条の規定に基づく整理開始の申立て又は通告の事実がないこと。</w:t>
      </w:r>
    </w:p>
    <w:p w14:paraId="2C3C0CAB" w14:textId="77777777" w:rsidR="00B44AD5" w:rsidRPr="001D30A4" w:rsidRDefault="00B44AD5" w:rsidP="00B44AD5">
      <w:pPr>
        <w:numPr>
          <w:ilvl w:val="1"/>
          <w:numId w:val="19"/>
        </w:numPr>
        <w:rPr>
          <w:color w:val="000000" w:themeColor="text1"/>
          <w:szCs w:val="21"/>
        </w:rPr>
      </w:pPr>
      <w:r w:rsidRPr="001D30A4">
        <w:rPr>
          <w:rFonts w:hint="eastAsia"/>
          <w:color w:val="000000" w:themeColor="text1"/>
          <w:szCs w:val="21"/>
        </w:rPr>
        <w:t>手形交換所において取引停止処分、主要取引先から取引停止などの事実があり、経営状況が著しく不健全であると認められる者でないこと。</w:t>
      </w:r>
    </w:p>
    <w:p w14:paraId="16BED79D" w14:textId="2AEF3F56" w:rsidR="00B44AD5" w:rsidRPr="001D30A4" w:rsidRDefault="007B5706" w:rsidP="00261739">
      <w:pPr>
        <w:pStyle w:val="a5"/>
        <w:numPr>
          <w:ilvl w:val="1"/>
          <w:numId w:val="19"/>
        </w:numPr>
        <w:ind w:leftChars="0"/>
        <w:rPr>
          <w:color w:val="000000" w:themeColor="text1"/>
          <w:szCs w:val="21"/>
        </w:rPr>
      </w:pPr>
      <w:r w:rsidRPr="001D30A4">
        <w:rPr>
          <w:rFonts w:hint="eastAsia"/>
          <w:color w:val="000000" w:themeColor="text1"/>
          <w:szCs w:val="21"/>
        </w:rPr>
        <w:t>西米良村暴力団排除条例第</w:t>
      </w:r>
      <w:r w:rsidRPr="001D30A4">
        <w:rPr>
          <w:rFonts w:hint="eastAsia"/>
          <w:color w:val="000000" w:themeColor="text1"/>
          <w:szCs w:val="21"/>
        </w:rPr>
        <w:t>2</w:t>
      </w:r>
      <w:r w:rsidRPr="001D30A4">
        <w:rPr>
          <w:rFonts w:hint="eastAsia"/>
          <w:color w:val="000000" w:themeColor="text1"/>
          <w:szCs w:val="21"/>
        </w:rPr>
        <w:t>条第</w:t>
      </w:r>
      <w:r w:rsidRPr="001D30A4">
        <w:rPr>
          <w:rFonts w:hint="eastAsia"/>
          <w:color w:val="000000" w:themeColor="text1"/>
          <w:szCs w:val="21"/>
        </w:rPr>
        <w:t>2</w:t>
      </w:r>
      <w:r w:rsidRPr="001D30A4">
        <w:rPr>
          <w:rFonts w:hint="eastAsia"/>
          <w:color w:val="000000" w:themeColor="text1"/>
          <w:szCs w:val="21"/>
        </w:rPr>
        <w:t>号に規定する暴力団員及び同条第</w:t>
      </w:r>
      <w:r w:rsidRPr="001D30A4">
        <w:rPr>
          <w:rFonts w:hint="eastAsia"/>
          <w:color w:val="000000" w:themeColor="text1"/>
          <w:szCs w:val="21"/>
        </w:rPr>
        <w:t>3</w:t>
      </w:r>
      <w:r w:rsidRPr="001D30A4">
        <w:rPr>
          <w:rFonts w:hint="eastAsia"/>
          <w:color w:val="000000" w:themeColor="text1"/>
          <w:szCs w:val="21"/>
        </w:rPr>
        <w:t>号に規定する暴力団関係者と不適切な関係を有すると認められる者でないこと。</w:t>
      </w:r>
    </w:p>
    <w:p w14:paraId="32624D32" w14:textId="04046043" w:rsidR="00B44AD5" w:rsidRPr="001D30A4" w:rsidRDefault="00B44AD5" w:rsidP="00261739">
      <w:pPr>
        <w:pStyle w:val="a5"/>
        <w:numPr>
          <w:ilvl w:val="1"/>
          <w:numId w:val="19"/>
        </w:numPr>
        <w:ind w:leftChars="0"/>
        <w:rPr>
          <w:color w:val="000000" w:themeColor="text1"/>
          <w:szCs w:val="21"/>
        </w:rPr>
      </w:pPr>
      <w:r w:rsidRPr="001D30A4">
        <w:rPr>
          <w:rFonts w:hint="eastAsia"/>
          <w:color w:val="000000" w:themeColor="text1"/>
          <w:szCs w:val="21"/>
        </w:rPr>
        <w:t>破産法（平成</w:t>
      </w:r>
      <w:r w:rsidRPr="001D30A4">
        <w:rPr>
          <w:rFonts w:hint="eastAsia"/>
          <w:color w:val="000000" w:themeColor="text1"/>
          <w:szCs w:val="21"/>
        </w:rPr>
        <w:t>16</w:t>
      </w:r>
      <w:r w:rsidRPr="001D30A4">
        <w:rPr>
          <w:rFonts w:hint="eastAsia"/>
          <w:color w:val="000000" w:themeColor="text1"/>
          <w:szCs w:val="21"/>
        </w:rPr>
        <w:t>年法律第</w:t>
      </w:r>
      <w:r w:rsidRPr="001D30A4">
        <w:rPr>
          <w:rFonts w:hint="eastAsia"/>
          <w:color w:val="000000" w:themeColor="text1"/>
          <w:szCs w:val="21"/>
        </w:rPr>
        <w:t>75</w:t>
      </w:r>
      <w:r w:rsidRPr="001D30A4">
        <w:rPr>
          <w:rFonts w:hint="eastAsia"/>
          <w:color w:val="000000" w:themeColor="text1"/>
          <w:szCs w:val="21"/>
        </w:rPr>
        <w:t>号）第</w:t>
      </w:r>
      <w:r w:rsidRPr="001D30A4">
        <w:rPr>
          <w:rFonts w:hint="eastAsia"/>
          <w:color w:val="000000" w:themeColor="text1"/>
          <w:szCs w:val="21"/>
        </w:rPr>
        <w:t>18</w:t>
      </w:r>
      <w:r w:rsidRPr="001D30A4">
        <w:rPr>
          <w:rFonts w:hint="eastAsia"/>
          <w:color w:val="000000" w:themeColor="text1"/>
          <w:szCs w:val="21"/>
        </w:rPr>
        <w:t>条若しくは第</w:t>
      </w:r>
      <w:r w:rsidRPr="001D30A4">
        <w:rPr>
          <w:rFonts w:hint="eastAsia"/>
          <w:color w:val="000000" w:themeColor="text1"/>
          <w:szCs w:val="21"/>
        </w:rPr>
        <w:t>19</w:t>
      </w:r>
      <w:r w:rsidRPr="001D30A4">
        <w:rPr>
          <w:rFonts w:hint="eastAsia"/>
          <w:color w:val="000000" w:themeColor="text1"/>
          <w:szCs w:val="21"/>
        </w:rPr>
        <w:t>条の規定による破産</w:t>
      </w:r>
    </w:p>
    <w:p w14:paraId="0038429F" w14:textId="77777777" w:rsidR="00B44AD5" w:rsidRPr="001D30A4" w:rsidRDefault="00B44AD5" w:rsidP="00B44AD5">
      <w:pPr>
        <w:ind w:firstLineChars="400" w:firstLine="840"/>
        <w:rPr>
          <w:color w:val="000000" w:themeColor="text1"/>
          <w:szCs w:val="21"/>
        </w:rPr>
      </w:pPr>
      <w:r w:rsidRPr="001D30A4">
        <w:rPr>
          <w:rFonts w:hint="eastAsia"/>
          <w:color w:val="000000" w:themeColor="text1"/>
          <w:szCs w:val="21"/>
        </w:rPr>
        <w:t xml:space="preserve">　手続開始の申立てがなされている者又は同法附則第</w:t>
      </w:r>
      <w:r w:rsidRPr="001D30A4">
        <w:rPr>
          <w:rFonts w:hint="eastAsia"/>
          <w:color w:val="000000" w:themeColor="text1"/>
          <w:szCs w:val="21"/>
        </w:rPr>
        <w:t>2</w:t>
      </w:r>
      <w:r w:rsidRPr="001D30A4">
        <w:rPr>
          <w:rFonts w:hint="eastAsia"/>
          <w:color w:val="000000" w:themeColor="text1"/>
          <w:szCs w:val="21"/>
        </w:rPr>
        <w:t>条の規定による廃止前の</w:t>
      </w:r>
    </w:p>
    <w:p w14:paraId="09607DDF" w14:textId="77777777" w:rsidR="00B44AD5" w:rsidRPr="001D30A4" w:rsidRDefault="00B44AD5" w:rsidP="00B44AD5">
      <w:pPr>
        <w:ind w:firstLineChars="400" w:firstLine="840"/>
        <w:rPr>
          <w:color w:val="000000" w:themeColor="text1"/>
          <w:szCs w:val="21"/>
        </w:rPr>
      </w:pPr>
      <w:r w:rsidRPr="001D30A4">
        <w:rPr>
          <w:rFonts w:hint="eastAsia"/>
          <w:color w:val="000000" w:themeColor="text1"/>
          <w:szCs w:val="21"/>
        </w:rPr>
        <w:t xml:space="preserve">　破産法（対象</w:t>
      </w:r>
      <w:r w:rsidRPr="001D30A4">
        <w:rPr>
          <w:rFonts w:hint="eastAsia"/>
          <w:color w:val="000000" w:themeColor="text1"/>
          <w:szCs w:val="21"/>
        </w:rPr>
        <w:t>11</w:t>
      </w:r>
      <w:r w:rsidRPr="001D30A4">
        <w:rPr>
          <w:rFonts w:hint="eastAsia"/>
          <w:color w:val="000000" w:themeColor="text1"/>
          <w:szCs w:val="21"/>
        </w:rPr>
        <w:t>年法律第</w:t>
      </w:r>
      <w:r w:rsidRPr="001D30A4">
        <w:rPr>
          <w:rFonts w:hint="eastAsia"/>
          <w:color w:val="000000" w:themeColor="text1"/>
          <w:szCs w:val="21"/>
        </w:rPr>
        <w:t>71</w:t>
      </w:r>
      <w:r w:rsidRPr="001D30A4">
        <w:rPr>
          <w:rFonts w:hint="eastAsia"/>
          <w:color w:val="000000" w:themeColor="text1"/>
          <w:szCs w:val="21"/>
        </w:rPr>
        <w:t>号）第</w:t>
      </w:r>
      <w:r w:rsidRPr="001D30A4">
        <w:rPr>
          <w:rFonts w:hint="eastAsia"/>
          <w:color w:val="000000" w:themeColor="text1"/>
          <w:szCs w:val="21"/>
        </w:rPr>
        <w:t>132</w:t>
      </w:r>
      <w:r w:rsidRPr="001D30A4">
        <w:rPr>
          <w:rFonts w:hint="eastAsia"/>
          <w:color w:val="000000" w:themeColor="text1"/>
          <w:szCs w:val="21"/>
        </w:rPr>
        <w:t>条若しくは第</w:t>
      </w:r>
      <w:r w:rsidRPr="001D30A4">
        <w:rPr>
          <w:rFonts w:hint="eastAsia"/>
          <w:color w:val="000000" w:themeColor="text1"/>
          <w:szCs w:val="21"/>
        </w:rPr>
        <w:t>133</w:t>
      </w:r>
      <w:r w:rsidRPr="001D30A4">
        <w:rPr>
          <w:rFonts w:hint="eastAsia"/>
          <w:color w:val="000000" w:themeColor="text1"/>
          <w:szCs w:val="21"/>
        </w:rPr>
        <w:t>条の規定による破産</w:t>
      </w:r>
    </w:p>
    <w:p w14:paraId="55C978A7" w14:textId="77777777" w:rsidR="00B44AD5" w:rsidRPr="001D30A4" w:rsidRDefault="00B44AD5" w:rsidP="00B44AD5">
      <w:pPr>
        <w:ind w:firstLineChars="400" w:firstLine="840"/>
        <w:rPr>
          <w:color w:val="000000" w:themeColor="text1"/>
          <w:szCs w:val="21"/>
        </w:rPr>
      </w:pPr>
      <w:r w:rsidRPr="001D30A4">
        <w:rPr>
          <w:rFonts w:hint="eastAsia"/>
          <w:color w:val="000000" w:themeColor="text1"/>
          <w:szCs w:val="21"/>
        </w:rPr>
        <w:t xml:space="preserve">　の申立てがされている者でないこと。</w:t>
      </w:r>
    </w:p>
    <w:p w14:paraId="2D268011" w14:textId="0F992C41" w:rsidR="00B44AD5" w:rsidRPr="001D30A4" w:rsidRDefault="00B44AD5" w:rsidP="00261739">
      <w:pPr>
        <w:pStyle w:val="a5"/>
        <w:numPr>
          <w:ilvl w:val="1"/>
          <w:numId w:val="19"/>
        </w:numPr>
        <w:ind w:leftChars="0"/>
        <w:rPr>
          <w:color w:val="000000" w:themeColor="text1"/>
          <w:szCs w:val="21"/>
        </w:rPr>
      </w:pPr>
      <w:r w:rsidRPr="001D30A4">
        <w:rPr>
          <w:rFonts w:hint="eastAsia"/>
          <w:color w:val="000000" w:themeColor="text1"/>
          <w:szCs w:val="21"/>
        </w:rPr>
        <w:t>最近</w:t>
      </w:r>
      <w:r w:rsidRPr="001D30A4">
        <w:rPr>
          <w:rFonts w:hint="eastAsia"/>
          <w:color w:val="000000" w:themeColor="text1"/>
          <w:szCs w:val="21"/>
        </w:rPr>
        <w:t>1</w:t>
      </w:r>
      <w:r w:rsidRPr="001D30A4">
        <w:rPr>
          <w:rFonts w:hint="eastAsia"/>
          <w:color w:val="000000" w:themeColor="text1"/>
          <w:szCs w:val="21"/>
        </w:rPr>
        <w:t>年間の法人税、法人事業税又は消費税及び地方消費税を滞納している者</w:t>
      </w:r>
    </w:p>
    <w:p w14:paraId="390BDBD3" w14:textId="77777777" w:rsidR="00B44AD5" w:rsidRPr="001D30A4" w:rsidRDefault="00B44AD5" w:rsidP="00B44AD5">
      <w:pPr>
        <w:ind w:left="825" w:firstLineChars="200" w:firstLine="420"/>
        <w:rPr>
          <w:color w:val="000000" w:themeColor="text1"/>
          <w:szCs w:val="21"/>
        </w:rPr>
      </w:pPr>
      <w:r w:rsidRPr="001D30A4">
        <w:rPr>
          <w:rFonts w:hint="eastAsia"/>
          <w:color w:val="000000" w:themeColor="text1"/>
          <w:szCs w:val="21"/>
        </w:rPr>
        <w:t>でないこと。</w:t>
      </w:r>
    </w:p>
    <w:p w14:paraId="43DD3E1A" w14:textId="6DC9BF94" w:rsidR="00B44AD5" w:rsidRPr="001D30A4" w:rsidRDefault="00B44AD5" w:rsidP="00B44AD5">
      <w:pPr>
        <w:rPr>
          <w:b/>
          <w:color w:val="000000" w:themeColor="text1"/>
        </w:rPr>
      </w:pPr>
      <w:r w:rsidRPr="001D30A4">
        <w:rPr>
          <w:rFonts w:hint="eastAsia"/>
          <w:b/>
          <w:color w:val="000000" w:themeColor="text1"/>
        </w:rPr>
        <w:t>５　審査の内容</w:t>
      </w:r>
    </w:p>
    <w:p w14:paraId="19A449C8" w14:textId="77777777" w:rsidR="00B44AD5" w:rsidRPr="001D30A4" w:rsidRDefault="00B44AD5" w:rsidP="00B44AD5">
      <w:pPr>
        <w:rPr>
          <w:b/>
          <w:color w:val="000000" w:themeColor="text1"/>
        </w:rPr>
      </w:pPr>
      <w:r w:rsidRPr="001D30A4">
        <w:rPr>
          <w:rFonts w:hint="eastAsia"/>
          <w:color w:val="000000" w:themeColor="text1"/>
        </w:rPr>
        <w:t>（１）第</w:t>
      </w:r>
      <w:r w:rsidRPr="001D30A4">
        <w:rPr>
          <w:rFonts w:hint="eastAsia"/>
          <w:color w:val="000000" w:themeColor="text1"/>
        </w:rPr>
        <w:t>1</w:t>
      </w:r>
      <w:r w:rsidRPr="001D30A4">
        <w:rPr>
          <w:rFonts w:hint="eastAsia"/>
          <w:color w:val="000000" w:themeColor="text1"/>
        </w:rPr>
        <w:t>次審査（書類審査）</w:t>
      </w:r>
    </w:p>
    <w:p w14:paraId="4EAF4B6E" w14:textId="77777777" w:rsidR="00B44AD5" w:rsidRPr="001D30A4" w:rsidRDefault="00B44AD5" w:rsidP="00B44AD5">
      <w:pPr>
        <w:ind w:firstLineChars="200" w:firstLine="420"/>
        <w:rPr>
          <w:color w:val="000000" w:themeColor="text1"/>
        </w:rPr>
      </w:pPr>
      <w:r w:rsidRPr="001D30A4">
        <w:rPr>
          <w:rFonts w:hint="eastAsia"/>
          <w:color w:val="000000" w:themeColor="text1"/>
        </w:rPr>
        <w:t>ア　参加表明書（様式</w:t>
      </w:r>
      <w:r w:rsidRPr="001D30A4">
        <w:rPr>
          <w:rFonts w:hint="eastAsia"/>
          <w:color w:val="000000" w:themeColor="text1"/>
        </w:rPr>
        <w:t>2-1</w:t>
      </w:r>
      <w:r w:rsidRPr="001D30A4">
        <w:rPr>
          <w:rFonts w:hint="eastAsia"/>
          <w:color w:val="000000" w:themeColor="text1"/>
        </w:rPr>
        <w:t>）</w:t>
      </w:r>
    </w:p>
    <w:p w14:paraId="35EDA9A2" w14:textId="77777777" w:rsidR="00B44AD5" w:rsidRPr="001D30A4" w:rsidRDefault="00B44AD5" w:rsidP="00B44AD5">
      <w:pPr>
        <w:rPr>
          <w:color w:val="000000" w:themeColor="text1"/>
        </w:rPr>
      </w:pPr>
      <w:r w:rsidRPr="001D30A4">
        <w:rPr>
          <w:rFonts w:hint="eastAsia"/>
          <w:color w:val="000000" w:themeColor="text1"/>
        </w:rPr>
        <w:t xml:space="preserve">　　　　プロポーザル参加希望者は、様式</w:t>
      </w:r>
      <w:r w:rsidRPr="001D30A4">
        <w:rPr>
          <w:rFonts w:hint="eastAsia"/>
          <w:color w:val="000000" w:themeColor="text1"/>
        </w:rPr>
        <w:t>2</w:t>
      </w:r>
      <w:r w:rsidRPr="001D30A4">
        <w:rPr>
          <w:rFonts w:hint="eastAsia"/>
          <w:color w:val="000000" w:themeColor="text1"/>
        </w:rPr>
        <w:t>を提出すること。添付書類として下記の書類</w:t>
      </w:r>
    </w:p>
    <w:p w14:paraId="79916A30" w14:textId="77777777" w:rsidR="00B44AD5" w:rsidRPr="001D30A4" w:rsidRDefault="00B44AD5" w:rsidP="00B44AD5">
      <w:pPr>
        <w:ind w:firstLineChars="400" w:firstLine="840"/>
        <w:rPr>
          <w:color w:val="000000" w:themeColor="text1"/>
        </w:rPr>
      </w:pPr>
      <w:r w:rsidRPr="001D30A4">
        <w:rPr>
          <w:rFonts w:hint="eastAsia"/>
          <w:color w:val="000000" w:themeColor="text1"/>
        </w:rPr>
        <w:t>を一緒に提出すること。</w:t>
      </w:r>
    </w:p>
    <w:p w14:paraId="5AA3B86F" w14:textId="77777777" w:rsidR="00B44AD5" w:rsidRPr="001D30A4" w:rsidRDefault="00B44AD5" w:rsidP="00B44AD5">
      <w:pPr>
        <w:ind w:firstLineChars="200" w:firstLine="420"/>
        <w:rPr>
          <w:color w:val="000000" w:themeColor="text1"/>
        </w:rPr>
      </w:pPr>
      <w:r w:rsidRPr="001D30A4">
        <w:rPr>
          <w:rFonts w:hint="eastAsia"/>
          <w:color w:val="000000" w:themeColor="text1"/>
        </w:rPr>
        <w:t xml:space="preserve">　　①　会社概要調書　　（様式</w:t>
      </w:r>
      <w:r w:rsidRPr="001D30A4">
        <w:rPr>
          <w:rFonts w:hint="eastAsia"/>
          <w:color w:val="000000" w:themeColor="text1"/>
        </w:rPr>
        <w:t>2-2</w:t>
      </w:r>
      <w:r w:rsidRPr="001D30A4">
        <w:rPr>
          <w:rFonts w:hint="eastAsia"/>
          <w:color w:val="000000" w:themeColor="text1"/>
        </w:rPr>
        <w:t>）</w:t>
      </w:r>
    </w:p>
    <w:p w14:paraId="55E7640C" w14:textId="77777777" w:rsidR="00B44AD5" w:rsidRPr="001D30A4" w:rsidRDefault="00B44AD5" w:rsidP="00B44AD5">
      <w:pPr>
        <w:ind w:firstLineChars="200" w:firstLine="420"/>
        <w:rPr>
          <w:color w:val="000000" w:themeColor="text1"/>
        </w:rPr>
      </w:pPr>
      <w:r w:rsidRPr="001D30A4">
        <w:rPr>
          <w:rFonts w:hint="eastAsia"/>
          <w:color w:val="000000" w:themeColor="text1"/>
        </w:rPr>
        <w:lastRenderedPageBreak/>
        <w:t xml:space="preserve">　　②　構成表　　　　　（様式</w:t>
      </w:r>
      <w:r w:rsidRPr="001D30A4">
        <w:rPr>
          <w:rFonts w:hint="eastAsia"/>
          <w:color w:val="000000" w:themeColor="text1"/>
        </w:rPr>
        <w:t>2-3</w:t>
      </w:r>
      <w:r w:rsidRPr="001D30A4">
        <w:rPr>
          <w:rFonts w:hint="eastAsia"/>
          <w:color w:val="000000" w:themeColor="text1"/>
        </w:rPr>
        <w:t>）</w:t>
      </w:r>
    </w:p>
    <w:p w14:paraId="28F60584" w14:textId="77777777" w:rsidR="00B44AD5" w:rsidRPr="001D30A4" w:rsidRDefault="00B44AD5" w:rsidP="00B44AD5">
      <w:pPr>
        <w:ind w:firstLineChars="200" w:firstLine="420"/>
        <w:rPr>
          <w:color w:val="000000" w:themeColor="text1"/>
        </w:rPr>
      </w:pPr>
      <w:r w:rsidRPr="001D30A4">
        <w:rPr>
          <w:rFonts w:hint="eastAsia"/>
          <w:color w:val="000000" w:themeColor="text1"/>
        </w:rPr>
        <w:t xml:space="preserve">　　③　委任状　　　　　（様式</w:t>
      </w:r>
      <w:r w:rsidRPr="001D30A4">
        <w:rPr>
          <w:rFonts w:hint="eastAsia"/>
          <w:color w:val="000000" w:themeColor="text1"/>
        </w:rPr>
        <w:t>2-4</w:t>
      </w:r>
      <w:r w:rsidRPr="001D30A4">
        <w:rPr>
          <w:rFonts w:hint="eastAsia"/>
          <w:color w:val="000000" w:themeColor="text1"/>
        </w:rPr>
        <w:t>）</w:t>
      </w:r>
    </w:p>
    <w:p w14:paraId="013E54AD" w14:textId="77777777" w:rsidR="00B44AD5" w:rsidRPr="001D30A4" w:rsidRDefault="00B44AD5" w:rsidP="00B44AD5">
      <w:pPr>
        <w:rPr>
          <w:color w:val="000000" w:themeColor="text1"/>
        </w:rPr>
      </w:pPr>
      <w:r w:rsidRPr="001D30A4">
        <w:rPr>
          <w:rFonts w:hint="eastAsia"/>
          <w:color w:val="000000" w:themeColor="text1"/>
        </w:rPr>
        <w:t xml:space="preserve">　　　　④　建設業許可証（写し）</w:t>
      </w:r>
    </w:p>
    <w:p w14:paraId="4F431B68" w14:textId="77777777" w:rsidR="00B44AD5" w:rsidRPr="001D30A4" w:rsidRDefault="00B44AD5" w:rsidP="00B44AD5">
      <w:pPr>
        <w:rPr>
          <w:color w:val="000000" w:themeColor="text1"/>
        </w:rPr>
      </w:pPr>
      <w:r w:rsidRPr="001D30A4">
        <w:rPr>
          <w:rFonts w:hint="eastAsia"/>
          <w:color w:val="000000" w:themeColor="text1"/>
        </w:rPr>
        <w:t xml:space="preserve">　　　　⑤　一級建築士事務所登録証（写し）</w:t>
      </w:r>
    </w:p>
    <w:p w14:paraId="5C7F4537" w14:textId="77777777" w:rsidR="00B44AD5" w:rsidRPr="001D30A4" w:rsidRDefault="00B44AD5" w:rsidP="00B44AD5">
      <w:pPr>
        <w:ind w:firstLineChars="200" w:firstLine="420"/>
        <w:rPr>
          <w:color w:val="000000" w:themeColor="text1"/>
        </w:rPr>
      </w:pPr>
      <w:r w:rsidRPr="001D30A4">
        <w:rPr>
          <w:rFonts w:hint="eastAsia"/>
          <w:color w:val="000000" w:themeColor="text1"/>
        </w:rPr>
        <w:t>イ　主要業務実績書（様式</w:t>
      </w:r>
      <w:r w:rsidRPr="001D30A4">
        <w:rPr>
          <w:rFonts w:hint="eastAsia"/>
          <w:color w:val="000000" w:themeColor="text1"/>
        </w:rPr>
        <w:t>3</w:t>
      </w:r>
      <w:r w:rsidRPr="001D30A4">
        <w:rPr>
          <w:rFonts w:hint="eastAsia"/>
          <w:color w:val="000000" w:themeColor="text1"/>
        </w:rPr>
        <w:t>）</w:t>
      </w:r>
    </w:p>
    <w:p w14:paraId="198F2B85" w14:textId="77777777" w:rsidR="00B44AD5" w:rsidRPr="001D30A4" w:rsidRDefault="00B44AD5" w:rsidP="00B44AD5">
      <w:pPr>
        <w:ind w:firstLineChars="300" w:firstLine="630"/>
        <w:rPr>
          <w:color w:val="000000" w:themeColor="text1"/>
        </w:rPr>
      </w:pPr>
      <w:r w:rsidRPr="001D30A4">
        <w:rPr>
          <w:rFonts w:hint="eastAsia"/>
          <w:color w:val="000000" w:themeColor="text1"/>
        </w:rPr>
        <w:t xml:space="preserve">　①　契約書（写し）</w:t>
      </w:r>
    </w:p>
    <w:p w14:paraId="28F387D2" w14:textId="77777777" w:rsidR="002B5796" w:rsidRPr="001D30A4" w:rsidRDefault="002B5796" w:rsidP="00B44AD5">
      <w:pPr>
        <w:rPr>
          <w:color w:val="000000" w:themeColor="text1"/>
        </w:rPr>
      </w:pPr>
    </w:p>
    <w:p w14:paraId="21AE5F01" w14:textId="77777777" w:rsidR="00B44AD5" w:rsidRPr="001D30A4" w:rsidRDefault="00B44AD5" w:rsidP="00B44AD5">
      <w:pPr>
        <w:rPr>
          <w:color w:val="000000" w:themeColor="text1"/>
        </w:rPr>
      </w:pPr>
      <w:r w:rsidRPr="001D30A4">
        <w:rPr>
          <w:rFonts w:hint="eastAsia"/>
          <w:color w:val="000000" w:themeColor="text1"/>
        </w:rPr>
        <w:t>（２）第</w:t>
      </w:r>
      <w:r w:rsidRPr="001D30A4">
        <w:rPr>
          <w:rFonts w:hint="eastAsia"/>
          <w:color w:val="000000" w:themeColor="text1"/>
        </w:rPr>
        <w:t>2</w:t>
      </w:r>
      <w:r w:rsidRPr="001D30A4">
        <w:rPr>
          <w:rFonts w:hint="eastAsia"/>
          <w:color w:val="000000" w:themeColor="text1"/>
        </w:rPr>
        <w:t>次審査（提案審査）</w:t>
      </w:r>
    </w:p>
    <w:p w14:paraId="397F696D" w14:textId="77777777" w:rsidR="00B44AD5" w:rsidRPr="001D30A4" w:rsidRDefault="00B44AD5" w:rsidP="00B44AD5">
      <w:pPr>
        <w:rPr>
          <w:color w:val="000000" w:themeColor="text1"/>
        </w:rPr>
      </w:pPr>
      <w:r w:rsidRPr="001D30A4">
        <w:rPr>
          <w:rFonts w:hint="eastAsia"/>
          <w:color w:val="000000" w:themeColor="text1"/>
        </w:rPr>
        <w:t xml:space="preserve">　　ア　提案書類提出書（様式</w:t>
      </w:r>
      <w:r w:rsidRPr="001D30A4">
        <w:rPr>
          <w:rFonts w:hint="eastAsia"/>
          <w:color w:val="000000" w:themeColor="text1"/>
        </w:rPr>
        <w:t>4</w:t>
      </w:r>
      <w:r w:rsidRPr="001D30A4">
        <w:rPr>
          <w:rFonts w:hint="eastAsia"/>
          <w:color w:val="000000" w:themeColor="text1"/>
        </w:rPr>
        <w:t>）</w:t>
      </w:r>
    </w:p>
    <w:p w14:paraId="67FC600C" w14:textId="13404D23" w:rsidR="00B44AD5" w:rsidRPr="001D30A4" w:rsidRDefault="00B44AD5" w:rsidP="00B44AD5">
      <w:pPr>
        <w:ind w:firstLineChars="200" w:firstLine="420"/>
        <w:rPr>
          <w:color w:val="000000" w:themeColor="text1"/>
        </w:rPr>
      </w:pPr>
      <w:r w:rsidRPr="001D30A4">
        <w:rPr>
          <w:rFonts w:hint="eastAsia"/>
          <w:color w:val="000000" w:themeColor="text1"/>
        </w:rPr>
        <w:t>イ　提案に関する図書（</w:t>
      </w:r>
      <w:r w:rsidR="00325A0E" w:rsidRPr="001D30A4">
        <w:rPr>
          <w:rFonts w:hint="eastAsia"/>
          <w:color w:val="000000" w:themeColor="text1"/>
        </w:rPr>
        <w:t>A3</w:t>
      </w:r>
      <w:r w:rsidR="00325A0E" w:rsidRPr="001D30A4">
        <w:rPr>
          <w:rFonts w:hint="eastAsia"/>
          <w:color w:val="000000" w:themeColor="text1"/>
        </w:rPr>
        <w:t>版２頁以内</w:t>
      </w:r>
      <w:r w:rsidRPr="001D30A4">
        <w:rPr>
          <w:rFonts w:hint="eastAsia"/>
          <w:color w:val="000000" w:themeColor="text1"/>
        </w:rPr>
        <w:t>）</w:t>
      </w:r>
    </w:p>
    <w:p w14:paraId="57FDAA50" w14:textId="63565286" w:rsidR="00B44AD5" w:rsidRPr="001D30A4" w:rsidRDefault="00B44AD5" w:rsidP="00B44AD5">
      <w:pPr>
        <w:rPr>
          <w:color w:val="000000" w:themeColor="text1"/>
        </w:rPr>
      </w:pPr>
      <w:r w:rsidRPr="001D30A4">
        <w:rPr>
          <w:rFonts w:hint="eastAsia"/>
          <w:color w:val="000000" w:themeColor="text1"/>
        </w:rPr>
        <w:t xml:space="preserve">　</w:t>
      </w:r>
      <w:r w:rsidR="00325A0E" w:rsidRPr="001D30A4">
        <w:rPr>
          <w:rFonts w:hint="eastAsia"/>
          <w:color w:val="000000" w:themeColor="text1"/>
        </w:rPr>
        <w:t xml:space="preserve">　　　①　改修提案</w:t>
      </w:r>
      <w:r w:rsidRPr="001D30A4">
        <w:rPr>
          <w:rFonts w:hint="eastAsia"/>
          <w:color w:val="000000" w:themeColor="text1"/>
        </w:rPr>
        <w:t xml:space="preserve">の概要　　　　　　　　　　　　　　　　　　</w:t>
      </w:r>
    </w:p>
    <w:p w14:paraId="5796F137" w14:textId="216B37CC" w:rsidR="00B44AD5" w:rsidRPr="001D30A4" w:rsidRDefault="00B44AD5" w:rsidP="007F7E9C">
      <w:pPr>
        <w:ind w:left="1260" w:hangingChars="600" w:hanging="1260"/>
        <w:rPr>
          <w:color w:val="000000" w:themeColor="text1"/>
          <w:szCs w:val="21"/>
        </w:rPr>
      </w:pPr>
      <w:r w:rsidRPr="001D30A4">
        <w:rPr>
          <w:rFonts w:hint="eastAsia"/>
          <w:color w:val="000000" w:themeColor="text1"/>
        </w:rPr>
        <w:t xml:space="preserve">　　　　　　※</w:t>
      </w:r>
      <w:r w:rsidR="00325A0E" w:rsidRPr="001D30A4">
        <w:rPr>
          <w:rFonts w:hint="eastAsia"/>
          <w:color w:val="000000" w:themeColor="text1"/>
        </w:rPr>
        <w:t>宿泊室</w:t>
      </w:r>
      <w:r w:rsidR="00325A0E" w:rsidRPr="001D30A4">
        <w:rPr>
          <w:rFonts w:hint="eastAsia"/>
          <w:color w:val="000000" w:themeColor="text1"/>
          <w:szCs w:val="21"/>
        </w:rPr>
        <w:t>の</w:t>
      </w:r>
      <w:r w:rsidR="002A7F35" w:rsidRPr="001D30A4">
        <w:rPr>
          <w:rFonts w:hint="eastAsia"/>
          <w:color w:val="000000" w:themeColor="text1"/>
          <w:szCs w:val="21"/>
        </w:rPr>
        <w:t>平面</w:t>
      </w:r>
      <w:r w:rsidR="00325A0E" w:rsidRPr="001D30A4">
        <w:rPr>
          <w:rFonts w:hint="eastAsia"/>
          <w:color w:val="000000" w:themeColor="text1"/>
          <w:szCs w:val="21"/>
        </w:rPr>
        <w:t>計画、宿泊室</w:t>
      </w:r>
      <w:r w:rsidRPr="001D30A4">
        <w:rPr>
          <w:rFonts w:hint="eastAsia"/>
          <w:color w:val="000000" w:themeColor="text1"/>
          <w:szCs w:val="21"/>
        </w:rPr>
        <w:t>の</w:t>
      </w:r>
      <w:r w:rsidR="00325A0E" w:rsidRPr="001D30A4">
        <w:rPr>
          <w:rFonts w:hint="eastAsia"/>
          <w:color w:val="000000" w:themeColor="text1"/>
          <w:szCs w:val="21"/>
        </w:rPr>
        <w:t>内</w:t>
      </w:r>
      <w:r w:rsidRPr="001D30A4">
        <w:rPr>
          <w:rFonts w:hint="eastAsia"/>
          <w:color w:val="000000" w:themeColor="text1"/>
          <w:szCs w:val="21"/>
        </w:rPr>
        <w:t>観（</w:t>
      </w:r>
      <w:r w:rsidR="00325A0E" w:rsidRPr="001D30A4">
        <w:rPr>
          <w:rFonts w:hint="eastAsia"/>
          <w:color w:val="000000" w:themeColor="text1"/>
          <w:szCs w:val="21"/>
        </w:rPr>
        <w:t>代表的な</w:t>
      </w:r>
      <w:r w:rsidR="002864AF" w:rsidRPr="001D30A4">
        <w:rPr>
          <w:rFonts w:hint="eastAsia"/>
          <w:color w:val="000000" w:themeColor="text1"/>
          <w:szCs w:val="21"/>
        </w:rPr>
        <w:t>１室</w:t>
      </w:r>
      <w:r w:rsidRPr="001D30A4">
        <w:rPr>
          <w:rFonts w:hint="eastAsia"/>
          <w:color w:val="000000" w:themeColor="text1"/>
          <w:szCs w:val="21"/>
        </w:rPr>
        <w:t>）、</w:t>
      </w:r>
      <w:r w:rsidR="002864AF" w:rsidRPr="001D30A4">
        <w:rPr>
          <w:rFonts w:hint="eastAsia"/>
          <w:color w:val="000000" w:themeColor="text1"/>
          <w:szCs w:val="21"/>
        </w:rPr>
        <w:t>宿泊室</w:t>
      </w:r>
      <w:r w:rsidRPr="001D30A4">
        <w:rPr>
          <w:rFonts w:hint="eastAsia"/>
          <w:color w:val="000000" w:themeColor="text1"/>
          <w:szCs w:val="21"/>
        </w:rPr>
        <w:t>内のレイアウト、設備等をわかりやすく記述してください。</w:t>
      </w:r>
    </w:p>
    <w:p w14:paraId="54B0B454" w14:textId="77777777" w:rsidR="00B44AD5" w:rsidRPr="001D30A4" w:rsidRDefault="00B44AD5" w:rsidP="00B44AD5">
      <w:pPr>
        <w:rPr>
          <w:color w:val="000000" w:themeColor="text1"/>
        </w:rPr>
      </w:pPr>
      <w:r w:rsidRPr="001D30A4">
        <w:rPr>
          <w:rFonts w:hint="eastAsia"/>
          <w:color w:val="000000" w:themeColor="text1"/>
        </w:rPr>
        <w:t xml:space="preserve">　　　　②　業務全体の実施方針　　　　　　　　　　　　　　</w:t>
      </w:r>
    </w:p>
    <w:p w14:paraId="1A02E331" w14:textId="77777777" w:rsidR="00B44AD5" w:rsidRPr="001D30A4" w:rsidRDefault="00B44AD5" w:rsidP="00B44AD5">
      <w:pPr>
        <w:overflowPunct w:val="0"/>
        <w:autoSpaceDE w:val="0"/>
        <w:autoSpaceDN w:val="0"/>
        <w:spacing w:line="10" w:lineRule="atLeast"/>
        <w:ind w:firstLineChars="300" w:firstLine="630"/>
        <w:rPr>
          <w:color w:val="000000" w:themeColor="text1"/>
          <w:szCs w:val="21"/>
        </w:rPr>
      </w:pPr>
      <w:r w:rsidRPr="001D30A4">
        <w:rPr>
          <w:rFonts w:hint="eastAsia"/>
          <w:color w:val="000000" w:themeColor="text1"/>
        </w:rPr>
        <w:t xml:space="preserve">　　　※</w:t>
      </w:r>
      <w:r w:rsidRPr="001D30A4">
        <w:rPr>
          <w:rFonts w:hint="eastAsia"/>
          <w:color w:val="000000" w:themeColor="text1"/>
          <w:szCs w:val="21"/>
        </w:rPr>
        <w:t>業務全体の全体工程表を設計・施工別、工種別が分かるように記述してく</w:t>
      </w:r>
    </w:p>
    <w:p w14:paraId="7BD29F1F" w14:textId="77777777" w:rsidR="00B44AD5" w:rsidRPr="001D30A4" w:rsidRDefault="00B44AD5" w:rsidP="00B44AD5">
      <w:pPr>
        <w:overflowPunct w:val="0"/>
        <w:autoSpaceDE w:val="0"/>
        <w:autoSpaceDN w:val="0"/>
        <w:spacing w:line="10" w:lineRule="atLeast"/>
        <w:ind w:firstLineChars="600" w:firstLine="1260"/>
        <w:rPr>
          <w:color w:val="000000" w:themeColor="text1"/>
          <w:szCs w:val="21"/>
        </w:rPr>
      </w:pPr>
      <w:r w:rsidRPr="001D30A4">
        <w:rPr>
          <w:rFonts w:hint="eastAsia"/>
          <w:color w:val="000000" w:themeColor="text1"/>
          <w:szCs w:val="21"/>
        </w:rPr>
        <w:t>ださい。また、工程遵守・短縮に関する具体的な方策があれば記述してくだ</w:t>
      </w:r>
    </w:p>
    <w:p w14:paraId="5A2F5DAC" w14:textId="77777777" w:rsidR="00B44AD5" w:rsidRPr="001D30A4" w:rsidRDefault="00B44AD5" w:rsidP="00B44AD5">
      <w:pPr>
        <w:overflowPunct w:val="0"/>
        <w:autoSpaceDE w:val="0"/>
        <w:autoSpaceDN w:val="0"/>
        <w:spacing w:line="10" w:lineRule="atLeast"/>
        <w:ind w:firstLineChars="600" w:firstLine="1260"/>
        <w:rPr>
          <w:color w:val="000000" w:themeColor="text1"/>
          <w:szCs w:val="21"/>
        </w:rPr>
      </w:pPr>
      <w:r w:rsidRPr="001D30A4">
        <w:rPr>
          <w:rFonts w:hint="eastAsia"/>
          <w:color w:val="000000" w:themeColor="text1"/>
          <w:szCs w:val="21"/>
        </w:rPr>
        <w:t>さい。</w:t>
      </w:r>
    </w:p>
    <w:p w14:paraId="66298199" w14:textId="77777777" w:rsidR="00B44AD5" w:rsidRPr="001D30A4" w:rsidRDefault="00B44AD5" w:rsidP="00B44AD5">
      <w:pPr>
        <w:overflowPunct w:val="0"/>
        <w:autoSpaceDE w:val="0"/>
        <w:autoSpaceDN w:val="0"/>
        <w:spacing w:line="10" w:lineRule="atLeast"/>
        <w:rPr>
          <w:color w:val="000000" w:themeColor="text1"/>
          <w:szCs w:val="21"/>
        </w:rPr>
      </w:pPr>
      <w:r w:rsidRPr="001D30A4">
        <w:rPr>
          <w:rFonts w:hint="eastAsia"/>
          <w:color w:val="000000" w:themeColor="text1"/>
          <w:szCs w:val="21"/>
        </w:rPr>
        <w:t xml:space="preserve">　　　　③　設計品質確保の具体的な方法　　　　　　　　　　</w:t>
      </w:r>
    </w:p>
    <w:p w14:paraId="615DBCEC" w14:textId="77777777" w:rsidR="00B44AD5" w:rsidRPr="001D30A4" w:rsidRDefault="00B44AD5" w:rsidP="00B44AD5">
      <w:pPr>
        <w:overflowPunct w:val="0"/>
        <w:autoSpaceDE w:val="0"/>
        <w:autoSpaceDN w:val="0"/>
        <w:spacing w:line="10" w:lineRule="atLeast"/>
        <w:rPr>
          <w:color w:val="000000" w:themeColor="text1"/>
          <w:szCs w:val="21"/>
        </w:rPr>
      </w:pPr>
      <w:r w:rsidRPr="001D30A4">
        <w:rPr>
          <w:rFonts w:hint="eastAsia"/>
          <w:color w:val="000000" w:themeColor="text1"/>
          <w:szCs w:val="21"/>
        </w:rPr>
        <w:t xml:space="preserve">　　　　　　※設計品質を確保する具体的方策（設計体制、設計瑕疵の防止策等）があれ</w:t>
      </w:r>
    </w:p>
    <w:p w14:paraId="64258A9D" w14:textId="77777777" w:rsidR="00B44AD5" w:rsidRPr="001D30A4" w:rsidRDefault="00B44AD5" w:rsidP="00B44AD5">
      <w:pPr>
        <w:overflowPunct w:val="0"/>
        <w:autoSpaceDE w:val="0"/>
        <w:autoSpaceDN w:val="0"/>
        <w:spacing w:line="10" w:lineRule="atLeast"/>
        <w:ind w:firstLineChars="700" w:firstLine="1470"/>
        <w:rPr>
          <w:color w:val="000000" w:themeColor="text1"/>
          <w:szCs w:val="21"/>
        </w:rPr>
      </w:pPr>
      <w:r w:rsidRPr="001D30A4">
        <w:rPr>
          <w:rFonts w:hint="eastAsia"/>
          <w:color w:val="000000" w:themeColor="text1"/>
          <w:szCs w:val="21"/>
        </w:rPr>
        <w:t>ば記述してください。</w:t>
      </w:r>
    </w:p>
    <w:p w14:paraId="0F43A3EC" w14:textId="77777777" w:rsidR="00B44AD5" w:rsidRPr="001D30A4" w:rsidRDefault="00B44AD5" w:rsidP="00B44AD5">
      <w:pPr>
        <w:overflowPunct w:val="0"/>
        <w:autoSpaceDE w:val="0"/>
        <w:autoSpaceDN w:val="0"/>
        <w:spacing w:line="10" w:lineRule="atLeast"/>
        <w:rPr>
          <w:color w:val="000000" w:themeColor="text1"/>
          <w:szCs w:val="21"/>
        </w:rPr>
      </w:pPr>
      <w:r w:rsidRPr="001D30A4">
        <w:rPr>
          <w:rFonts w:hint="eastAsia"/>
          <w:color w:val="000000" w:themeColor="text1"/>
          <w:szCs w:val="21"/>
        </w:rPr>
        <w:t xml:space="preserve">　　　　</w:t>
      </w:r>
      <w:r w:rsidR="007671A7" w:rsidRPr="001D30A4">
        <w:rPr>
          <w:rFonts w:hint="eastAsia"/>
          <w:color w:val="000000" w:themeColor="text1"/>
          <w:szCs w:val="21"/>
        </w:rPr>
        <w:t>④</w:t>
      </w:r>
      <w:r w:rsidRPr="001D30A4">
        <w:rPr>
          <w:rFonts w:hint="eastAsia"/>
          <w:color w:val="000000" w:themeColor="text1"/>
          <w:szCs w:val="21"/>
        </w:rPr>
        <w:t xml:space="preserve">　施工中の対策</w:t>
      </w:r>
    </w:p>
    <w:p w14:paraId="30F44404" w14:textId="77777777" w:rsidR="00B44AD5" w:rsidRPr="001D30A4" w:rsidRDefault="00B44AD5" w:rsidP="00B44AD5">
      <w:pPr>
        <w:overflowPunct w:val="0"/>
        <w:autoSpaceDE w:val="0"/>
        <w:autoSpaceDN w:val="0"/>
        <w:spacing w:line="10" w:lineRule="atLeast"/>
        <w:rPr>
          <w:color w:val="000000" w:themeColor="text1"/>
          <w:szCs w:val="21"/>
        </w:rPr>
      </w:pPr>
      <w:r w:rsidRPr="001D30A4">
        <w:rPr>
          <w:rFonts w:hint="eastAsia"/>
          <w:color w:val="000000" w:themeColor="text1"/>
          <w:szCs w:val="21"/>
        </w:rPr>
        <w:t xml:space="preserve">　　　　　　※施工中の品質管理（品質管理体制、定期的な内部監査方法等）や施工精度</w:t>
      </w:r>
    </w:p>
    <w:p w14:paraId="25E21888" w14:textId="77777777" w:rsidR="00B44AD5" w:rsidRPr="001D30A4" w:rsidRDefault="00B44AD5" w:rsidP="00B44AD5">
      <w:pPr>
        <w:overflowPunct w:val="0"/>
        <w:autoSpaceDE w:val="0"/>
        <w:autoSpaceDN w:val="0"/>
        <w:spacing w:line="10" w:lineRule="atLeast"/>
        <w:rPr>
          <w:color w:val="000000" w:themeColor="text1"/>
          <w:szCs w:val="21"/>
        </w:rPr>
      </w:pPr>
      <w:r w:rsidRPr="001D30A4">
        <w:rPr>
          <w:rFonts w:hint="eastAsia"/>
          <w:color w:val="000000" w:themeColor="text1"/>
          <w:szCs w:val="21"/>
        </w:rPr>
        <w:t xml:space="preserve">　　　　　　　確保の方策があれば記述してください。</w:t>
      </w:r>
    </w:p>
    <w:p w14:paraId="6DD3F365" w14:textId="4E4AE21A" w:rsidR="00B44AD5" w:rsidRPr="001D30A4" w:rsidRDefault="00B44AD5" w:rsidP="00A25E0A">
      <w:pPr>
        <w:overflowPunct w:val="0"/>
        <w:autoSpaceDE w:val="0"/>
        <w:autoSpaceDN w:val="0"/>
        <w:spacing w:line="10" w:lineRule="atLeast"/>
        <w:rPr>
          <w:color w:val="000000" w:themeColor="text1"/>
        </w:rPr>
      </w:pPr>
      <w:r w:rsidRPr="001D30A4">
        <w:rPr>
          <w:rFonts w:hint="eastAsia"/>
          <w:color w:val="000000" w:themeColor="text1"/>
          <w:szCs w:val="21"/>
        </w:rPr>
        <w:t xml:space="preserve">　　</w:t>
      </w:r>
      <w:r w:rsidR="00A25E0A" w:rsidRPr="001D30A4">
        <w:rPr>
          <w:rFonts w:hint="eastAsia"/>
          <w:color w:val="000000" w:themeColor="text1"/>
          <w:szCs w:val="21"/>
        </w:rPr>
        <w:t xml:space="preserve">　</w:t>
      </w:r>
      <w:r w:rsidRPr="001D30A4">
        <w:rPr>
          <w:rFonts w:hint="eastAsia"/>
          <w:color w:val="000000" w:themeColor="text1"/>
        </w:rPr>
        <w:t>ウ　価格提案書</w:t>
      </w:r>
      <w:r w:rsidR="002864AF" w:rsidRPr="001D30A4">
        <w:rPr>
          <w:rFonts w:hint="eastAsia"/>
          <w:color w:val="000000" w:themeColor="text1"/>
        </w:rPr>
        <w:t>（予算配分計画書）</w:t>
      </w:r>
      <w:r w:rsidRPr="001D30A4">
        <w:rPr>
          <w:rFonts w:hint="eastAsia"/>
          <w:color w:val="000000" w:themeColor="text1"/>
        </w:rPr>
        <w:t>（様式</w:t>
      </w:r>
      <w:r w:rsidRPr="001D30A4">
        <w:rPr>
          <w:rFonts w:hint="eastAsia"/>
          <w:color w:val="000000" w:themeColor="text1"/>
        </w:rPr>
        <w:t>5-1,5-2</w:t>
      </w:r>
      <w:r w:rsidRPr="001D30A4">
        <w:rPr>
          <w:rFonts w:hint="eastAsia"/>
          <w:color w:val="000000" w:themeColor="text1"/>
        </w:rPr>
        <w:t>）</w:t>
      </w:r>
    </w:p>
    <w:p w14:paraId="017EAB8A" w14:textId="77777777" w:rsidR="002864AF" w:rsidRPr="001D30A4" w:rsidRDefault="002864AF" w:rsidP="00A25E0A">
      <w:pPr>
        <w:overflowPunct w:val="0"/>
        <w:autoSpaceDE w:val="0"/>
        <w:autoSpaceDN w:val="0"/>
        <w:spacing w:line="10" w:lineRule="atLeast"/>
        <w:rPr>
          <w:color w:val="000000" w:themeColor="text1"/>
        </w:rPr>
      </w:pPr>
      <w:r w:rsidRPr="001D30A4">
        <w:rPr>
          <w:rFonts w:hint="eastAsia"/>
          <w:color w:val="000000" w:themeColor="text1"/>
        </w:rPr>
        <w:t xml:space="preserve">　　　　　　調査費、官庁諸手続費、設計費、監理費、建築工事費、設備工事費、その他</w:t>
      </w:r>
    </w:p>
    <w:p w14:paraId="29D0EBDE" w14:textId="2E5156E0" w:rsidR="002864AF" w:rsidRPr="001D30A4" w:rsidRDefault="002864AF" w:rsidP="002864AF">
      <w:pPr>
        <w:overflowPunct w:val="0"/>
        <w:autoSpaceDE w:val="0"/>
        <w:autoSpaceDN w:val="0"/>
        <w:spacing w:line="10" w:lineRule="atLeast"/>
        <w:ind w:firstLineChars="600" w:firstLine="1260"/>
        <w:rPr>
          <w:color w:val="000000" w:themeColor="text1"/>
        </w:rPr>
      </w:pPr>
      <w:r w:rsidRPr="001D30A4">
        <w:rPr>
          <w:rFonts w:hint="eastAsia"/>
          <w:color w:val="000000" w:themeColor="text1"/>
        </w:rPr>
        <w:t>等の区分をしてください。</w:t>
      </w:r>
    </w:p>
    <w:p w14:paraId="772D494C" w14:textId="77777777" w:rsidR="007671A7" w:rsidRPr="001D30A4" w:rsidRDefault="007671A7" w:rsidP="00B44AD5">
      <w:pPr>
        <w:ind w:left="210"/>
        <w:rPr>
          <w:b/>
          <w:color w:val="000000" w:themeColor="text1"/>
        </w:rPr>
      </w:pPr>
    </w:p>
    <w:p w14:paraId="1F61E01F" w14:textId="77777777" w:rsidR="00B44AD5" w:rsidRPr="001D30A4" w:rsidRDefault="00B44AD5" w:rsidP="00B44AD5">
      <w:pPr>
        <w:ind w:left="210"/>
        <w:rPr>
          <w:b/>
          <w:color w:val="000000" w:themeColor="text1"/>
        </w:rPr>
      </w:pPr>
      <w:r w:rsidRPr="001D30A4">
        <w:rPr>
          <w:rFonts w:hint="eastAsia"/>
          <w:b/>
          <w:color w:val="000000" w:themeColor="text1"/>
        </w:rPr>
        <w:t>６　手続関係</w:t>
      </w:r>
    </w:p>
    <w:p w14:paraId="08DFD451" w14:textId="77777777" w:rsidR="00B44AD5" w:rsidRPr="001D30A4" w:rsidRDefault="00B44AD5" w:rsidP="00B44AD5">
      <w:pPr>
        <w:ind w:left="210"/>
        <w:rPr>
          <w:color w:val="000000" w:themeColor="text1"/>
        </w:rPr>
      </w:pPr>
      <w:r w:rsidRPr="001D30A4">
        <w:rPr>
          <w:rFonts w:hint="eastAsia"/>
          <w:color w:val="000000" w:themeColor="text1"/>
        </w:rPr>
        <w:t>（１）質疑</w:t>
      </w:r>
    </w:p>
    <w:p w14:paraId="0DE0CCBE" w14:textId="76EC712C" w:rsidR="00B44AD5" w:rsidRPr="001D30A4"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ア　質疑事項は質問書（様式</w:t>
      </w:r>
      <w:r w:rsidRPr="001D30A4">
        <w:rPr>
          <w:rFonts w:hint="eastAsia"/>
          <w:color w:val="000000" w:themeColor="text1"/>
        </w:rPr>
        <w:t>1</w:t>
      </w:r>
      <w:r w:rsidRPr="001D30A4">
        <w:rPr>
          <w:rFonts w:hint="eastAsia"/>
          <w:color w:val="000000" w:themeColor="text1"/>
        </w:rPr>
        <w:t>）を用い、事務局宛にメールにて提出すること。</w:t>
      </w:r>
    </w:p>
    <w:p w14:paraId="041B5A09" w14:textId="0CBF9B1D" w:rsidR="00B44AD5" w:rsidRPr="001D30A4"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イ　質問の提出は、</w:t>
      </w:r>
      <w:r w:rsidR="007671A7" w:rsidRPr="001D30A4">
        <w:rPr>
          <w:rFonts w:hint="eastAsia"/>
          <w:color w:val="000000" w:themeColor="text1"/>
        </w:rPr>
        <w:t>令和</w:t>
      </w:r>
      <w:r w:rsidR="007671A7" w:rsidRPr="001D30A4">
        <w:rPr>
          <w:rFonts w:hint="eastAsia"/>
          <w:color w:val="000000" w:themeColor="text1"/>
        </w:rPr>
        <w:t>6</w:t>
      </w:r>
      <w:r w:rsidRPr="001D30A4">
        <w:rPr>
          <w:rFonts w:hint="eastAsia"/>
          <w:color w:val="000000" w:themeColor="text1"/>
        </w:rPr>
        <w:t>年</w:t>
      </w:r>
      <w:r w:rsidR="007304CC" w:rsidRPr="001D30A4">
        <w:rPr>
          <w:rFonts w:hint="eastAsia"/>
          <w:color w:val="000000" w:themeColor="text1"/>
        </w:rPr>
        <w:t>9</w:t>
      </w:r>
      <w:r w:rsidRPr="001D30A4">
        <w:rPr>
          <w:rFonts w:hint="eastAsia"/>
          <w:color w:val="000000" w:themeColor="text1"/>
        </w:rPr>
        <w:t>月</w:t>
      </w:r>
      <w:r w:rsidR="008759A9">
        <w:rPr>
          <w:rFonts w:hint="eastAsia"/>
          <w:color w:val="000000" w:themeColor="text1"/>
        </w:rPr>
        <w:t>20</w:t>
      </w:r>
      <w:r w:rsidRPr="001D30A4">
        <w:rPr>
          <w:rFonts w:hint="eastAsia"/>
          <w:color w:val="000000" w:themeColor="text1"/>
        </w:rPr>
        <w:t>日</w:t>
      </w:r>
      <w:r w:rsidR="0041299F" w:rsidRPr="001D30A4">
        <w:rPr>
          <w:rFonts w:hint="eastAsia"/>
          <w:color w:val="000000" w:themeColor="text1"/>
        </w:rPr>
        <w:t>(</w:t>
      </w:r>
      <w:r w:rsidR="008759A9">
        <w:rPr>
          <w:rFonts w:hint="eastAsia"/>
          <w:color w:val="000000" w:themeColor="text1"/>
        </w:rPr>
        <w:t>金</w:t>
      </w:r>
      <w:r w:rsidR="0041299F" w:rsidRPr="001D30A4">
        <w:rPr>
          <w:rFonts w:hint="eastAsia"/>
          <w:color w:val="000000" w:themeColor="text1"/>
        </w:rPr>
        <w:t>）</w:t>
      </w:r>
      <w:r w:rsidRPr="001D30A4">
        <w:rPr>
          <w:rFonts w:hint="eastAsia"/>
          <w:color w:val="000000" w:themeColor="text1"/>
        </w:rPr>
        <w:t>17</w:t>
      </w:r>
      <w:r w:rsidRPr="001D30A4">
        <w:rPr>
          <w:rFonts w:hint="eastAsia"/>
          <w:color w:val="000000" w:themeColor="text1"/>
        </w:rPr>
        <w:t>：</w:t>
      </w:r>
      <w:r w:rsidRPr="001D30A4">
        <w:rPr>
          <w:rFonts w:hint="eastAsia"/>
          <w:color w:val="000000" w:themeColor="text1"/>
        </w:rPr>
        <w:t>00</w:t>
      </w:r>
      <w:r w:rsidRPr="001D30A4">
        <w:rPr>
          <w:rFonts w:hint="eastAsia"/>
          <w:color w:val="000000" w:themeColor="text1"/>
        </w:rPr>
        <w:t>までとする。</w:t>
      </w:r>
    </w:p>
    <w:p w14:paraId="3BC02CC7" w14:textId="77777777" w:rsidR="008759A9"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 xml:space="preserve">　※質問の回答書は参加希望者に対して、同じ内容を</w:t>
      </w:r>
      <w:r w:rsidR="007671A7" w:rsidRPr="001D30A4">
        <w:rPr>
          <w:rFonts w:hint="eastAsia"/>
          <w:color w:val="000000" w:themeColor="text1"/>
        </w:rPr>
        <w:t>令和</w:t>
      </w:r>
      <w:r w:rsidR="007671A7" w:rsidRPr="001D30A4">
        <w:rPr>
          <w:rFonts w:hint="eastAsia"/>
          <w:color w:val="000000" w:themeColor="text1"/>
        </w:rPr>
        <w:t>6</w:t>
      </w:r>
      <w:r w:rsidRPr="001D30A4">
        <w:rPr>
          <w:rFonts w:hint="eastAsia"/>
          <w:color w:val="000000" w:themeColor="text1"/>
        </w:rPr>
        <w:t>年</w:t>
      </w:r>
      <w:r w:rsidR="002864AF" w:rsidRPr="001D30A4">
        <w:rPr>
          <w:rFonts w:hint="eastAsia"/>
          <w:color w:val="000000" w:themeColor="text1"/>
        </w:rPr>
        <w:t>9</w:t>
      </w:r>
      <w:r w:rsidRPr="001D30A4">
        <w:rPr>
          <w:rFonts w:hint="eastAsia"/>
          <w:color w:val="000000" w:themeColor="text1"/>
        </w:rPr>
        <w:t>月</w:t>
      </w:r>
      <w:r w:rsidR="002864AF" w:rsidRPr="001D30A4">
        <w:rPr>
          <w:rFonts w:hint="eastAsia"/>
          <w:color w:val="000000" w:themeColor="text1"/>
        </w:rPr>
        <w:t>2</w:t>
      </w:r>
      <w:r w:rsidR="008759A9">
        <w:rPr>
          <w:rFonts w:hint="eastAsia"/>
          <w:color w:val="000000" w:themeColor="text1"/>
        </w:rPr>
        <w:t>5</w:t>
      </w:r>
      <w:r w:rsidRPr="001D30A4">
        <w:rPr>
          <w:rFonts w:hint="eastAsia"/>
          <w:color w:val="000000" w:themeColor="text1"/>
        </w:rPr>
        <w:t>日</w:t>
      </w:r>
      <w:r w:rsidR="0041299F" w:rsidRPr="001D30A4">
        <w:rPr>
          <w:rFonts w:hint="eastAsia"/>
          <w:color w:val="000000" w:themeColor="text1"/>
        </w:rPr>
        <w:t>（</w:t>
      </w:r>
      <w:r w:rsidR="008759A9">
        <w:rPr>
          <w:rFonts w:hint="eastAsia"/>
          <w:color w:val="000000" w:themeColor="text1"/>
        </w:rPr>
        <w:t>木</w:t>
      </w:r>
      <w:r w:rsidR="0041299F" w:rsidRPr="001D30A4">
        <w:rPr>
          <w:rFonts w:hint="eastAsia"/>
          <w:color w:val="000000" w:themeColor="text1"/>
        </w:rPr>
        <w:t>）</w:t>
      </w:r>
    </w:p>
    <w:p w14:paraId="17A3C3CB" w14:textId="1891D31B" w:rsidR="00B44AD5" w:rsidRPr="001D30A4" w:rsidRDefault="008759A9" w:rsidP="008759A9">
      <w:pPr>
        <w:ind w:left="210"/>
        <w:rPr>
          <w:color w:val="000000" w:themeColor="text1"/>
        </w:rPr>
      </w:pPr>
      <w:r>
        <w:rPr>
          <w:rFonts w:hint="eastAsia"/>
          <w:color w:val="000000" w:themeColor="text1"/>
        </w:rPr>
        <w:t xml:space="preserve">　　　　　</w:t>
      </w:r>
      <w:r w:rsidR="00B44AD5" w:rsidRPr="001D30A4">
        <w:rPr>
          <w:rFonts w:hint="eastAsia"/>
          <w:color w:val="000000" w:themeColor="text1"/>
        </w:rPr>
        <w:t>ま</w:t>
      </w:r>
      <w:r w:rsidR="008779FD" w:rsidRPr="001D30A4">
        <w:rPr>
          <w:rFonts w:hint="eastAsia"/>
          <w:color w:val="000000" w:themeColor="text1"/>
        </w:rPr>
        <w:t>で</w:t>
      </w:r>
      <w:r w:rsidR="00B44AD5" w:rsidRPr="001D30A4">
        <w:rPr>
          <w:rFonts w:hint="eastAsia"/>
          <w:color w:val="000000" w:themeColor="text1"/>
        </w:rPr>
        <w:t>にメールにて回答</w:t>
      </w:r>
      <w:r w:rsidR="00AB6271" w:rsidRPr="001D30A4">
        <w:rPr>
          <w:rFonts w:hint="eastAsia"/>
          <w:color w:val="000000" w:themeColor="text1"/>
        </w:rPr>
        <w:t>する</w:t>
      </w:r>
      <w:r w:rsidR="00B44AD5" w:rsidRPr="001D30A4">
        <w:rPr>
          <w:rFonts w:hint="eastAsia"/>
          <w:color w:val="000000" w:themeColor="text1"/>
        </w:rPr>
        <w:t>。</w:t>
      </w:r>
    </w:p>
    <w:p w14:paraId="009AF58D" w14:textId="0D39FA96" w:rsidR="00B44AD5" w:rsidRPr="001D30A4"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ウ　質問に対する回答書の内容は、本要領の追加または修正とみなすものとする。</w:t>
      </w:r>
    </w:p>
    <w:p w14:paraId="0AC7C2FB" w14:textId="2D5C6D54" w:rsidR="00E26CB7" w:rsidRDefault="00E26CB7" w:rsidP="00B44AD5">
      <w:pPr>
        <w:ind w:left="210"/>
        <w:rPr>
          <w:color w:val="000000" w:themeColor="text1"/>
        </w:rPr>
      </w:pPr>
    </w:p>
    <w:p w14:paraId="4DDB0409" w14:textId="77777777" w:rsidR="008759A9" w:rsidRDefault="008759A9" w:rsidP="00B44AD5">
      <w:pPr>
        <w:ind w:left="210"/>
        <w:rPr>
          <w:color w:val="000000" w:themeColor="text1"/>
        </w:rPr>
      </w:pPr>
    </w:p>
    <w:p w14:paraId="53CADB8B" w14:textId="1AA0180F" w:rsidR="00B44AD5" w:rsidRPr="001D30A4" w:rsidRDefault="00B44AD5" w:rsidP="00B44AD5">
      <w:pPr>
        <w:ind w:left="210"/>
        <w:rPr>
          <w:color w:val="000000" w:themeColor="text1"/>
        </w:rPr>
      </w:pPr>
      <w:r w:rsidRPr="001D30A4">
        <w:rPr>
          <w:rFonts w:hint="eastAsia"/>
          <w:color w:val="000000" w:themeColor="text1"/>
        </w:rPr>
        <w:lastRenderedPageBreak/>
        <w:t>（２）プロポーザル提案書の提出方法</w:t>
      </w:r>
    </w:p>
    <w:p w14:paraId="28553B9D" w14:textId="044EFE53" w:rsidR="00B44AD5" w:rsidRPr="001D30A4"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ア　提出するプロポーザル提案書は１事業者１つに限る。</w:t>
      </w:r>
    </w:p>
    <w:p w14:paraId="68DCCC5A" w14:textId="32EEB36F" w:rsidR="00B44AD5" w:rsidRPr="001D30A4"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イ　提出部数は</w:t>
      </w:r>
      <w:r w:rsidR="002A7F35" w:rsidRPr="001D30A4">
        <w:rPr>
          <w:rFonts w:hint="eastAsia"/>
          <w:color w:val="000000" w:themeColor="text1"/>
        </w:rPr>
        <w:t>9</w:t>
      </w:r>
      <w:r w:rsidRPr="001D30A4">
        <w:rPr>
          <w:rFonts w:hint="eastAsia"/>
          <w:color w:val="000000" w:themeColor="text1"/>
        </w:rPr>
        <w:t>部（正本</w:t>
      </w:r>
      <w:r w:rsidRPr="001D30A4">
        <w:rPr>
          <w:rFonts w:hint="eastAsia"/>
          <w:color w:val="000000" w:themeColor="text1"/>
        </w:rPr>
        <w:t>1</w:t>
      </w:r>
      <w:r w:rsidRPr="001D30A4">
        <w:rPr>
          <w:rFonts w:hint="eastAsia"/>
          <w:color w:val="000000" w:themeColor="text1"/>
        </w:rPr>
        <w:t>部　副本</w:t>
      </w:r>
      <w:r w:rsidR="002A7F35" w:rsidRPr="001D30A4">
        <w:rPr>
          <w:rFonts w:hint="eastAsia"/>
          <w:color w:val="000000" w:themeColor="text1"/>
        </w:rPr>
        <w:t>8</w:t>
      </w:r>
      <w:r w:rsidRPr="001D30A4">
        <w:rPr>
          <w:rFonts w:hint="eastAsia"/>
          <w:color w:val="000000" w:themeColor="text1"/>
        </w:rPr>
        <w:t>部）とする。</w:t>
      </w:r>
    </w:p>
    <w:p w14:paraId="183F4DBC" w14:textId="565E4141" w:rsidR="008779FD" w:rsidRPr="001D30A4" w:rsidRDefault="00B44AD5" w:rsidP="00B44AD5">
      <w:pPr>
        <w:ind w:left="210"/>
        <w:rPr>
          <w:color w:val="000000" w:themeColor="text1"/>
        </w:rPr>
      </w:pPr>
      <w:r w:rsidRPr="001D30A4">
        <w:rPr>
          <w:rFonts w:hint="eastAsia"/>
          <w:color w:val="000000" w:themeColor="text1"/>
        </w:rPr>
        <w:t xml:space="preserve">　</w:t>
      </w:r>
      <w:r w:rsidR="008779FD" w:rsidRPr="001D30A4">
        <w:rPr>
          <w:rFonts w:hint="eastAsia"/>
          <w:color w:val="000000" w:themeColor="text1"/>
        </w:rPr>
        <w:t xml:space="preserve">　</w:t>
      </w:r>
      <w:r w:rsidRPr="001D30A4">
        <w:rPr>
          <w:rFonts w:hint="eastAsia"/>
          <w:color w:val="000000" w:themeColor="text1"/>
        </w:rPr>
        <w:t>ウ　プロポーザル提案書は、</w:t>
      </w:r>
      <w:r w:rsidR="007671A7" w:rsidRPr="001D30A4">
        <w:rPr>
          <w:rFonts w:hint="eastAsia"/>
          <w:color w:val="000000" w:themeColor="text1"/>
        </w:rPr>
        <w:t>令和</w:t>
      </w:r>
      <w:r w:rsidR="007671A7" w:rsidRPr="001D30A4">
        <w:rPr>
          <w:rFonts w:hint="eastAsia"/>
          <w:color w:val="000000" w:themeColor="text1"/>
        </w:rPr>
        <w:t>6</w:t>
      </w:r>
      <w:r w:rsidRPr="001D30A4">
        <w:rPr>
          <w:rFonts w:hint="eastAsia"/>
          <w:color w:val="000000" w:themeColor="text1"/>
        </w:rPr>
        <w:t>年</w:t>
      </w:r>
      <w:r w:rsidR="007304CC" w:rsidRPr="001D30A4">
        <w:rPr>
          <w:rFonts w:hint="eastAsia"/>
          <w:color w:val="000000" w:themeColor="text1"/>
        </w:rPr>
        <w:t>10</w:t>
      </w:r>
      <w:r w:rsidRPr="001D30A4">
        <w:rPr>
          <w:rFonts w:hint="eastAsia"/>
          <w:color w:val="000000" w:themeColor="text1"/>
        </w:rPr>
        <w:t>月</w:t>
      </w:r>
      <w:r w:rsidR="008759A9">
        <w:rPr>
          <w:rFonts w:hint="eastAsia"/>
          <w:color w:val="000000" w:themeColor="text1"/>
        </w:rPr>
        <w:t>11</w:t>
      </w:r>
      <w:r w:rsidRPr="001D30A4">
        <w:rPr>
          <w:rFonts w:hint="eastAsia"/>
          <w:color w:val="000000" w:themeColor="text1"/>
        </w:rPr>
        <w:t>日</w:t>
      </w:r>
      <w:r w:rsidR="00DE17BB" w:rsidRPr="001D30A4">
        <w:rPr>
          <w:rFonts w:hint="eastAsia"/>
          <w:color w:val="000000" w:themeColor="text1"/>
        </w:rPr>
        <w:t>（</w:t>
      </w:r>
      <w:r w:rsidR="008759A9">
        <w:rPr>
          <w:rFonts w:hint="eastAsia"/>
          <w:color w:val="000000" w:themeColor="text1"/>
        </w:rPr>
        <w:t>金</w:t>
      </w:r>
      <w:r w:rsidR="003016C0" w:rsidRPr="001D30A4">
        <w:rPr>
          <w:rFonts w:hint="eastAsia"/>
          <w:color w:val="000000" w:themeColor="text1"/>
        </w:rPr>
        <w:t>）</w:t>
      </w:r>
      <w:r w:rsidRPr="001D30A4">
        <w:rPr>
          <w:rFonts w:hint="eastAsia"/>
          <w:color w:val="000000" w:themeColor="text1"/>
        </w:rPr>
        <w:t>17</w:t>
      </w:r>
      <w:r w:rsidRPr="001D30A4">
        <w:rPr>
          <w:rFonts w:hint="eastAsia"/>
          <w:color w:val="000000" w:themeColor="text1"/>
        </w:rPr>
        <w:t>：</w:t>
      </w:r>
      <w:r w:rsidRPr="001D30A4">
        <w:rPr>
          <w:rFonts w:hint="eastAsia"/>
          <w:color w:val="000000" w:themeColor="text1"/>
        </w:rPr>
        <w:t>00</w:t>
      </w:r>
      <w:r w:rsidRPr="001D30A4">
        <w:rPr>
          <w:rFonts w:hint="eastAsia"/>
          <w:color w:val="000000" w:themeColor="text1"/>
        </w:rPr>
        <w:t>までに到着したもの</w:t>
      </w:r>
      <w:r w:rsidR="008779FD" w:rsidRPr="001D30A4">
        <w:rPr>
          <w:rFonts w:hint="eastAsia"/>
          <w:color w:val="000000" w:themeColor="text1"/>
        </w:rPr>
        <w:t xml:space="preserve">　</w:t>
      </w:r>
    </w:p>
    <w:p w14:paraId="69DEB2E3" w14:textId="6F16E8D2" w:rsidR="00B44AD5" w:rsidRPr="001D30A4" w:rsidRDefault="008779FD" w:rsidP="008779FD">
      <w:pPr>
        <w:ind w:left="210"/>
        <w:rPr>
          <w:color w:val="000000" w:themeColor="text1"/>
        </w:rPr>
      </w:pPr>
      <w:r w:rsidRPr="001D30A4">
        <w:rPr>
          <w:rFonts w:hint="eastAsia"/>
          <w:color w:val="000000" w:themeColor="text1"/>
        </w:rPr>
        <w:t xml:space="preserve">　　　　</w:t>
      </w:r>
      <w:r w:rsidR="00B44AD5" w:rsidRPr="001D30A4">
        <w:rPr>
          <w:rFonts w:hint="eastAsia"/>
          <w:color w:val="000000" w:themeColor="text1"/>
        </w:rPr>
        <w:t xml:space="preserve">を受け付ける。なお、提出方法は郵送または直接持参するものとする。　</w:t>
      </w:r>
    </w:p>
    <w:p w14:paraId="1F819199" w14:textId="703D6067" w:rsidR="00B44AD5" w:rsidRPr="003A6E15" w:rsidRDefault="00B44AD5" w:rsidP="00B44AD5">
      <w:pPr>
        <w:rPr>
          <w:color w:val="000000" w:themeColor="text1"/>
        </w:rPr>
      </w:pPr>
      <w:r w:rsidRPr="001D30A4">
        <w:rPr>
          <w:rFonts w:hint="eastAsia"/>
          <w:color w:val="000000" w:themeColor="text1"/>
        </w:rPr>
        <w:t xml:space="preserve">　（３）</w:t>
      </w:r>
      <w:r w:rsidR="002864AF" w:rsidRPr="001D30A4">
        <w:rPr>
          <w:rFonts w:hint="eastAsia"/>
          <w:color w:val="000000" w:themeColor="text1"/>
        </w:rPr>
        <w:t>企画提案書の</w:t>
      </w:r>
      <w:r w:rsidR="00E26CB7">
        <w:rPr>
          <w:rFonts w:hint="eastAsia"/>
          <w:color w:val="000000" w:themeColor="text1"/>
        </w:rPr>
        <w:t>ヒアリング</w:t>
      </w:r>
    </w:p>
    <w:p w14:paraId="48BB59F9" w14:textId="32D7AB03" w:rsidR="00073009" w:rsidRPr="003A6E15" w:rsidRDefault="00B44AD5" w:rsidP="00073009">
      <w:pPr>
        <w:ind w:left="840" w:hangingChars="400" w:hanging="840"/>
        <w:rPr>
          <w:color w:val="000000" w:themeColor="text1"/>
        </w:rPr>
      </w:pPr>
      <w:r w:rsidRPr="003A6E15">
        <w:rPr>
          <w:rFonts w:hint="eastAsia"/>
          <w:color w:val="000000" w:themeColor="text1"/>
        </w:rPr>
        <w:t xml:space="preserve">　　</w:t>
      </w:r>
      <w:r w:rsidR="005743AD" w:rsidRPr="003A6E15">
        <w:rPr>
          <w:rFonts w:hint="eastAsia"/>
          <w:color w:val="000000" w:themeColor="text1"/>
        </w:rPr>
        <w:t xml:space="preserve">　</w:t>
      </w:r>
      <w:r w:rsidRPr="003A6E15">
        <w:rPr>
          <w:rFonts w:hint="eastAsia"/>
          <w:color w:val="000000" w:themeColor="text1"/>
        </w:rPr>
        <w:t xml:space="preserve">　</w:t>
      </w:r>
      <w:r w:rsidR="00073009" w:rsidRPr="003A6E15">
        <w:rPr>
          <w:rFonts w:hint="eastAsia"/>
          <w:color w:val="000000" w:themeColor="text1"/>
        </w:rPr>
        <w:t>参加資格要件を満たす事業者を対象とし、企画提案書等の</w:t>
      </w:r>
      <w:r w:rsidR="00E26CB7">
        <w:rPr>
          <w:rFonts w:hint="eastAsia"/>
          <w:color w:val="000000" w:themeColor="text1"/>
        </w:rPr>
        <w:t>ヒアリング</w:t>
      </w:r>
      <w:r w:rsidR="00073009" w:rsidRPr="003A6E15">
        <w:rPr>
          <w:rFonts w:hint="eastAsia"/>
          <w:color w:val="000000" w:themeColor="text1"/>
        </w:rPr>
        <w:t>を行い、評価得点数が最も高い提案者を受注候補者とする。なお、</w:t>
      </w:r>
      <w:r w:rsidR="00E26CB7">
        <w:rPr>
          <w:rFonts w:hint="eastAsia"/>
          <w:color w:val="000000" w:themeColor="text1"/>
        </w:rPr>
        <w:t>ヒアリング</w:t>
      </w:r>
      <w:r w:rsidR="00073009" w:rsidRPr="003A6E15">
        <w:rPr>
          <w:rFonts w:hint="eastAsia"/>
          <w:color w:val="000000" w:themeColor="text1"/>
        </w:rPr>
        <w:t>の日時</w:t>
      </w:r>
      <w:r w:rsidR="002864AF" w:rsidRPr="003A6E15">
        <w:rPr>
          <w:rFonts w:hint="eastAsia"/>
          <w:color w:val="000000" w:themeColor="text1"/>
        </w:rPr>
        <w:t>（令和</w:t>
      </w:r>
      <w:r w:rsidR="002864AF" w:rsidRPr="003A6E15">
        <w:rPr>
          <w:rFonts w:hint="eastAsia"/>
          <w:color w:val="000000" w:themeColor="text1"/>
        </w:rPr>
        <w:t>6</w:t>
      </w:r>
      <w:r w:rsidR="002864AF" w:rsidRPr="003A6E15">
        <w:rPr>
          <w:rFonts w:hint="eastAsia"/>
          <w:color w:val="000000" w:themeColor="text1"/>
        </w:rPr>
        <w:t>年</w:t>
      </w:r>
      <w:r w:rsidR="002864AF" w:rsidRPr="003A6E15">
        <w:rPr>
          <w:rFonts w:hint="eastAsia"/>
          <w:color w:val="000000" w:themeColor="text1"/>
        </w:rPr>
        <w:t>10</w:t>
      </w:r>
      <w:r w:rsidR="002864AF" w:rsidRPr="003A6E15">
        <w:rPr>
          <w:rFonts w:hint="eastAsia"/>
          <w:color w:val="000000" w:themeColor="text1"/>
        </w:rPr>
        <w:t>月</w:t>
      </w:r>
      <w:r w:rsidR="002864AF" w:rsidRPr="003A6E15">
        <w:rPr>
          <w:rFonts w:hint="eastAsia"/>
          <w:color w:val="000000" w:themeColor="text1"/>
        </w:rPr>
        <w:t>1</w:t>
      </w:r>
      <w:r w:rsidR="008759A9">
        <w:rPr>
          <w:rFonts w:hint="eastAsia"/>
          <w:color w:val="000000" w:themeColor="text1"/>
        </w:rPr>
        <w:t>7</w:t>
      </w:r>
      <w:r w:rsidR="002864AF" w:rsidRPr="003A6E15">
        <w:rPr>
          <w:rFonts w:hint="eastAsia"/>
          <w:color w:val="000000" w:themeColor="text1"/>
        </w:rPr>
        <w:t>日予定）</w:t>
      </w:r>
      <w:r w:rsidR="00073009" w:rsidRPr="003A6E15">
        <w:rPr>
          <w:rFonts w:hint="eastAsia"/>
          <w:color w:val="000000" w:themeColor="text1"/>
        </w:rPr>
        <w:t>については、参加資格要件を満たす全事業者に対して、別途通知する。</w:t>
      </w:r>
    </w:p>
    <w:p w14:paraId="5677728F" w14:textId="77777777" w:rsidR="00B44AD5" w:rsidRPr="003A6E15" w:rsidRDefault="00B44AD5" w:rsidP="00B44AD5">
      <w:pPr>
        <w:ind w:firstLineChars="100" w:firstLine="210"/>
        <w:rPr>
          <w:color w:val="000000" w:themeColor="text1"/>
        </w:rPr>
      </w:pPr>
      <w:r w:rsidRPr="003A6E15">
        <w:rPr>
          <w:rFonts w:hint="eastAsia"/>
          <w:color w:val="000000" w:themeColor="text1"/>
        </w:rPr>
        <w:t>（４）プロポーザル応募辞退について</w:t>
      </w:r>
    </w:p>
    <w:p w14:paraId="3F72AE44" w14:textId="77777777" w:rsidR="00B44AD5" w:rsidRPr="003A6E15" w:rsidRDefault="00B44AD5" w:rsidP="00B44AD5">
      <w:pPr>
        <w:ind w:firstLineChars="400" w:firstLine="840"/>
        <w:rPr>
          <w:color w:val="000000" w:themeColor="text1"/>
        </w:rPr>
      </w:pPr>
      <w:r w:rsidRPr="003A6E15">
        <w:rPr>
          <w:rFonts w:hint="eastAsia"/>
          <w:color w:val="000000" w:themeColor="text1"/>
        </w:rPr>
        <w:t>提案者の都合により、プロポーザル提案書の提出を辞退する場合は、（様式</w:t>
      </w:r>
      <w:r w:rsidRPr="003A6E15">
        <w:rPr>
          <w:rFonts w:hint="eastAsia"/>
          <w:color w:val="000000" w:themeColor="text1"/>
        </w:rPr>
        <w:t>6</w:t>
      </w:r>
      <w:r w:rsidRPr="003A6E15">
        <w:rPr>
          <w:rFonts w:hint="eastAsia"/>
          <w:color w:val="000000" w:themeColor="text1"/>
        </w:rPr>
        <w:t xml:space="preserve">　応</w:t>
      </w:r>
    </w:p>
    <w:p w14:paraId="2D944A22" w14:textId="77777777" w:rsidR="00B44AD5" w:rsidRPr="003A6E15" w:rsidRDefault="00B44AD5" w:rsidP="00B44AD5">
      <w:pPr>
        <w:ind w:firstLineChars="400" w:firstLine="840"/>
        <w:rPr>
          <w:color w:val="000000" w:themeColor="text1"/>
        </w:rPr>
      </w:pPr>
      <w:r w:rsidRPr="003A6E15">
        <w:rPr>
          <w:rFonts w:hint="eastAsia"/>
          <w:color w:val="000000" w:themeColor="text1"/>
        </w:rPr>
        <w:t>募辞退届）を提出すること。</w:t>
      </w:r>
    </w:p>
    <w:p w14:paraId="2CECD59E" w14:textId="77777777" w:rsidR="00B44AD5" w:rsidRPr="003A6E15" w:rsidRDefault="00B44AD5" w:rsidP="00B44AD5">
      <w:pPr>
        <w:ind w:left="210"/>
        <w:rPr>
          <w:b/>
          <w:color w:val="000000" w:themeColor="text1"/>
        </w:rPr>
      </w:pPr>
    </w:p>
    <w:p w14:paraId="14CBCB05" w14:textId="77777777" w:rsidR="00B44AD5" w:rsidRPr="003A6E15" w:rsidRDefault="00B44AD5" w:rsidP="00B44AD5">
      <w:pPr>
        <w:ind w:left="210"/>
        <w:rPr>
          <w:b/>
          <w:color w:val="000000" w:themeColor="text1"/>
        </w:rPr>
      </w:pPr>
      <w:r w:rsidRPr="003A6E15">
        <w:rPr>
          <w:rFonts w:hint="eastAsia"/>
          <w:b/>
          <w:color w:val="000000" w:themeColor="text1"/>
        </w:rPr>
        <w:t>７　プロポーザル提案書の作成要領</w:t>
      </w:r>
    </w:p>
    <w:p w14:paraId="69383044" w14:textId="0B83CDAF" w:rsidR="00B44AD5" w:rsidRPr="003A6E15" w:rsidRDefault="00B44AD5" w:rsidP="005743AD">
      <w:pPr>
        <w:ind w:leftChars="100" w:left="840" w:hangingChars="300" w:hanging="630"/>
        <w:rPr>
          <w:color w:val="000000" w:themeColor="text1"/>
        </w:rPr>
      </w:pPr>
      <w:r w:rsidRPr="003A6E15">
        <w:rPr>
          <w:rFonts w:hint="eastAsia"/>
          <w:color w:val="000000" w:themeColor="text1"/>
        </w:rPr>
        <w:t>（１）「提案書類提出書（様式</w:t>
      </w:r>
      <w:r w:rsidRPr="003A6E15">
        <w:rPr>
          <w:rFonts w:hint="eastAsia"/>
          <w:color w:val="000000" w:themeColor="text1"/>
        </w:rPr>
        <w:t>4</w:t>
      </w:r>
      <w:r w:rsidRPr="003A6E15">
        <w:rPr>
          <w:rFonts w:hint="eastAsia"/>
          <w:color w:val="000000" w:themeColor="text1"/>
        </w:rPr>
        <w:t>）」に添付する</w:t>
      </w:r>
      <w:r w:rsidR="002864AF" w:rsidRPr="003A6E15">
        <w:rPr>
          <w:rFonts w:hint="eastAsia"/>
          <w:color w:val="000000" w:themeColor="text1"/>
        </w:rPr>
        <w:t>「</w:t>
      </w:r>
      <w:r w:rsidRPr="003A6E15">
        <w:rPr>
          <w:rFonts w:hint="eastAsia"/>
          <w:color w:val="000000" w:themeColor="text1"/>
        </w:rPr>
        <w:t>提案</w:t>
      </w:r>
      <w:r w:rsidR="002864AF" w:rsidRPr="003A6E15">
        <w:rPr>
          <w:rFonts w:hint="eastAsia"/>
          <w:color w:val="000000" w:themeColor="text1"/>
        </w:rPr>
        <w:t>に関する</w:t>
      </w:r>
      <w:r w:rsidRPr="003A6E15">
        <w:rPr>
          <w:rFonts w:hint="eastAsia"/>
          <w:color w:val="000000" w:themeColor="text1"/>
        </w:rPr>
        <w:t>図書</w:t>
      </w:r>
      <w:r w:rsidR="002864AF" w:rsidRPr="003A6E15">
        <w:rPr>
          <w:rFonts w:hint="eastAsia"/>
          <w:color w:val="000000" w:themeColor="text1"/>
        </w:rPr>
        <w:t>」</w:t>
      </w:r>
      <w:r w:rsidRPr="003A6E15">
        <w:rPr>
          <w:rFonts w:hint="eastAsia"/>
          <w:color w:val="000000" w:themeColor="text1"/>
        </w:rPr>
        <w:t>は、</w:t>
      </w:r>
      <w:r w:rsidRPr="003A6E15">
        <w:rPr>
          <w:rFonts w:hint="eastAsia"/>
          <w:color w:val="000000" w:themeColor="text1"/>
        </w:rPr>
        <w:t>A3</w:t>
      </w:r>
      <w:r w:rsidRPr="003A6E15">
        <w:rPr>
          <w:rFonts w:hint="eastAsia"/>
          <w:color w:val="000000" w:themeColor="text1"/>
        </w:rPr>
        <w:t>用紙</w:t>
      </w:r>
      <w:r w:rsidR="002864AF" w:rsidRPr="003A6E15">
        <w:rPr>
          <w:rFonts w:hint="eastAsia"/>
          <w:color w:val="000000" w:themeColor="text1"/>
        </w:rPr>
        <w:t>2</w:t>
      </w:r>
      <w:r w:rsidR="002864AF" w:rsidRPr="003A6E15">
        <w:rPr>
          <w:rFonts w:hint="eastAsia"/>
          <w:color w:val="000000" w:themeColor="text1"/>
        </w:rPr>
        <w:t>頁以内</w:t>
      </w:r>
      <w:r w:rsidR="005743AD" w:rsidRPr="003A6E15">
        <w:rPr>
          <w:rFonts w:hint="eastAsia"/>
          <w:color w:val="000000" w:themeColor="text1"/>
        </w:rPr>
        <w:t>に記載すること。</w:t>
      </w:r>
      <w:r w:rsidRPr="003A6E15">
        <w:rPr>
          <w:rFonts w:hint="eastAsia"/>
          <w:color w:val="000000" w:themeColor="text1"/>
        </w:rPr>
        <w:t>提出書類は、片面使用</w:t>
      </w:r>
      <w:r w:rsidR="002864AF" w:rsidRPr="003A6E15">
        <w:rPr>
          <w:rFonts w:hint="eastAsia"/>
          <w:color w:val="000000" w:themeColor="text1"/>
        </w:rPr>
        <w:t>（横使い）</w:t>
      </w:r>
      <w:r w:rsidRPr="003A6E15">
        <w:rPr>
          <w:rFonts w:hint="eastAsia"/>
          <w:color w:val="000000" w:themeColor="text1"/>
        </w:rPr>
        <w:t>とし、左綴じしたものとする。なお、</w:t>
      </w:r>
      <w:r w:rsidR="002864AF" w:rsidRPr="003A6E15">
        <w:rPr>
          <w:rFonts w:hint="eastAsia"/>
          <w:color w:val="000000" w:themeColor="text1"/>
        </w:rPr>
        <w:t>提案に関する図書</w:t>
      </w:r>
      <w:r w:rsidRPr="003A6E15">
        <w:rPr>
          <w:rFonts w:hint="eastAsia"/>
          <w:color w:val="000000" w:themeColor="text1"/>
        </w:rPr>
        <w:t>には提出事業者の名称を記載</w:t>
      </w:r>
      <w:r w:rsidR="002864AF" w:rsidRPr="003A6E15">
        <w:rPr>
          <w:rFonts w:hint="eastAsia"/>
          <w:color w:val="000000" w:themeColor="text1"/>
        </w:rPr>
        <w:t>しない</w:t>
      </w:r>
      <w:r w:rsidRPr="003A6E15">
        <w:rPr>
          <w:rFonts w:hint="eastAsia"/>
          <w:color w:val="000000" w:themeColor="text1"/>
        </w:rPr>
        <w:t>ものとする。</w:t>
      </w:r>
    </w:p>
    <w:p w14:paraId="2BA09C69" w14:textId="77777777" w:rsidR="00B44AD5" w:rsidRPr="003A6E15" w:rsidRDefault="00B44AD5" w:rsidP="00B44AD5">
      <w:pPr>
        <w:ind w:firstLineChars="300" w:firstLine="630"/>
        <w:rPr>
          <w:color w:val="000000" w:themeColor="text1"/>
        </w:rPr>
      </w:pPr>
    </w:p>
    <w:p w14:paraId="4B9D3DB6" w14:textId="77777777" w:rsidR="00B44AD5" w:rsidRPr="003A6E15" w:rsidRDefault="00B44AD5" w:rsidP="00B44AD5">
      <w:pPr>
        <w:ind w:left="210"/>
        <w:rPr>
          <w:b/>
          <w:color w:val="000000" w:themeColor="text1"/>
        </w:rPr>
      </w:pPr>
      <w:r w:rsidRPr="003A6E15">
        <w:rPr>
          <w:rFonts w:hint="eastAsia"/>
          <w:b/>
          <w:color w:val="000000" w:themeColor="text1"/>
        </w:rPr>
        <w:t>８　審査及び優先交渉権者の決定</w:t>
      </w:r>
    </w:p>
    <w:p w14:paraId="6A555997" w14:textId="77777777" w:rsidR="00B44AD5" w:rsidRPr="003A6E15" w:rsidRDefault="00B44AD5" w:rsidP="00B44AD5">
      <w:pPr>
        <w:ind w:left="210"/>
        <w:rPr>
          <w:color w:val="000000" w:themeColor="text1"/>
        </w:rPr>
      </w:pPr>
      <w:r w:rsidRPr="003A6E15">
        <w:rPr>
          <w:rFonts w:hint="eastAsia"/>
          <w:color w:val="000000" w:themeColor="text1"/>
        </w:rPr>
        <w:t>（１）審査委員会の設置</w:t>
      </w:r>
    </w:p>
    <w:p w14:paraId="675AD3F7" w14:textId="77777777" w:rsidR="00B44AD5" w:rsidRPr="003A6E15" w:rsidRDefault="00073009" w:rsidP="00073009">
      <w:pPr>
        <w:ind w:left="210" w:firstLineChars="200" w:firstLine="420"/>
        <w:rPr>
          <w:color w:val="000000" w:themeColor="text1"/>
        </w:rPr>
      </w:pPr>
      <w:r w:rsidRPr="003A6E15">
        <w:rPr>
          <w:rFonts w:hint="eastAsia"/>
          <w:color w:val="000000" w:themeColor="text1"/>
        </w:rPr>
        <w:t xml:space="preserve">　</w:t>
      </w:r>
      <w:r w:rsidR="00B44AD5" w:rsidRPr="003A6E15">
        <w:rPr>
          <w:rFonts w:hint="eastAsia"/>
          <w:color w:val="000000" w:themeColor="text1"/>
        </w:rPr>
        <w:t>選定に関する審査は</w:t>
      </w:r>
      <w:r w:rsidRPr="003A6E15">
        <w:rPr>
          <w:rFonts w:hint="eastAsia"/>
          <w:color w:val="000000" w:themeColor="text1"/>
        </w:rPr>
        <w:t>本村が定める審査委員会において審査する。</w:t>
      </w:r>
    </w:p>
    <w:p w14:paraId="228289F7" w14:textId="77777777" w:rsidR="00B44AD5" w:rsidRPr="003A6E15" w:rsidRDefault="00B44AD5" w:rsidP="00B44AD5">
      <w:pPr>
        <w:ind w:left="210"/>
        <w:rPr>
          <w:color w:val="000000" w:themeColor="text1"/>
        </w:rPr>
      </w:pPr>
      <w:r w:rsidRPr="003A6E15">
        <w:rPr>
          <w:rFonts w:hint="eastAsia"/>
          <w:color w:val="000000" w:themeColor="text1"/>
        </w:rPr>
        <w:t>（２）優先交渉権者の決定</w:t>
      </w:r>
    </w:p>
    <w:p w14:paraId="1E3D490F" w14:textId="77777777" w:rsidR="00E26CB7" w:rsidRDefault="003A6E15" w:rsidP="003A6E15">
      <w:pPr>
        <w:ind w:left="210" w:firstLineChars="300" w:firstLine="630"/>
        <w:rPr>
          <w:color w:val="000000" w:themeColor="text1"/>
        </w:rPr>
      </w:pPr>
      <w:r w:rsidRPr="003A6E15">
        <w:rPr>
          <w:rFonts w:hint="eastAsia"/>
          <w:color w:val="000000" w:themeColor="text1"/>
        </w:rPr>
        <w:t>提案者が提出した書類について評価基準に基づき</w:t>
      </w:r>
      <w:r w:rsidR="00E26CB7">
        <w:rPr>
          <w:rFonts w:hint="eastAsia"/>
          <w:color w:val="000000" w:themeColor="text1"/>
        </w:rPr>
        <w:t>ヒアリング</w:t>
      </w:r>
      <w:r w:rsidR="00B44AD5" w:rsidRPr="003A6E15">
        <w:rPr>
          <w:rFonts w:hint="eastAsia"/>
          <w:color w:val="000000" w:themeColor="text1"/>
        </w:rPr>
        <w:t>を実施し、提案内容</w:t>
      </w:r>
    </w:p>
    <w:p w14:paraId="443F30C7" w14:textId="77777777" w:rsidR="00E26CB7" w:rsidRDefault="00B44AD5" w:rsidP="00E26CB7">
      <w:pPr>
        <w:ind w:left="210" w:firstLineChars="300" w:firstLine="630"/>
        <w:rPr>
          <w:color w:val="000000" w:themeColor="text1"/>
        </w:rPr>
      </w:pPr>
      <w:r w:rsidRPr="003A6E15">
        <w:rPr>
          <w:rFonts w:hint="eastAsia"/>
          <w:color w:val="000000" w:themeColor="text1"/>
        </w:rPr>
        <w:t>（技術提案・価格提案他）を総合的に評価して、最も優れた提案を行ったものを</w:t>
      </w:r>
    </w:p>
    <w:p w14:paraId="47C4D779" w14:textId="77777777" w:rsidR="00E26CB7" w:rsidRDefault="00073009" w:rsidP="00E26CB7">
      <w:pPr>
        <w:ind w:left="210" w:firstLineChars="300" w:firstLine="630"/>
        <w:rPr>
          <w:color w:val="000000" w:themeColor="text1"/>
        </w:rPr>
      </w:pPr>
      <w:r w:rsidRPr="003A6E15">
        <w:rPr>
          <w:rFonts w:hint="eastAsia"/>
          <w:color w:val="000000" w:themeColor="text1"/>
        </w:rPr>
        <w:t>審査委員会</w:t>
      </w:r>
      <w:r w:rsidR="00B44AD5" w:rsidRPr="003A6E15">
        <w:rPr>
          <w:rFonts w:hint="eastAsia"/>
          <w:color w:val="000000" w:themeColor="text1"/>
        </w:rPr>
        <w:t>が優先交渉権者として</w:t>
      </w:r>
      <w:r w:rsidR="00B44AD5" w:rsidRPr="003A6E15">
        <w:rPr>
          <w:rFonts w:hint="eastAsia"/>
          <w:color w:val="000000" w:themeColor="text1"/>
        </w:rPr>
        <w:t>1</w:t>
      </w:r>
      <w:r w:rsidR="00B44AD5" w:rsidRPr="003A6E15">
        <w:rPr>
          <w:rFonts w:hint="eastAsia"/>
          <w:color w:val="000000" w:themeColor="text1"/>
        </w:rPr>
        <w:t>社、次点者として</w:t>
      </w:r>
      <w:r w:rsidR="00B44AD5" w:rsidRPr="003A6E15">
        <w:rPr>
          <w:rFonts w:hint="eastAsia"/>
          <w:color w:val="000000" w:themeColor="text1"/>
        </w:rPr>
        <w:t>1</w:t>
      </w:r>
      <w:r w:rsidR="00B44AD5" w:rsidRPr="003A6E15">
        <w:rPr>
          <w:rFonts w:hint="eastAsia"/>
          <w:color w:val="000000" w:themeColor="text1"/>
        </w:rPr>
        <w:t>社を選定する。優先交渉</w:t>
      </w:r>
    </w:p>
    <w:p w14:paraId="38B5DA76" w14:textId="22839277" w:rsidR="00B44AD5" w:rsidRPr="003A6E15" w:rsidRDefault="00B44AD5" w:rsidP="00E26CB7">
      <w:pPr>
        <w:ind w:left="210" w:firstLineChars="300" w:firstLine="630"/>
        <w:rPr>
          <w:color w:val="000000" w:themeColor="text1"/>
        </w:rPr>
      </w:pPr>
      <w:r w:rsidRPr="003A6E15">
        <w:rPr>
          <w:rFonts w:hint="eastAsia"/>
          <w:color w:val="000000" w:themeColor="text1"/>
        </w:rPr>
        <w:t>権者と協議が整わない場合は、次点者と協議を進めることとする。</w:t>
      </w:r>
    </w:p>
    <w:p w14:paraId="2D50B700" w14:textId="3DD48039" w:rsidR="003A6E15" w:rsidRPr="003A6E15" w:rsidRDefault="003A6E15" w:rsidP="00B44AD5">
      <w:pPr>
        <w:ind w:left="210" w:firstLineChars="300" w:firstLine="630"/>
        <w:rPr>
          <w:color w:val="000000" w:themeColor="text1"/>
        </w:rPr>
      </w:pPr>
      <w:r w:rsidRPr="003A6E15">
        <w:rPr>
          <w:rFonts w:hint="eastAsia"/>
          <w:color w:val="000000" w:themeColor="text1"/>
        </w:rPr>
        <w:t>なお、提案者が</w:t>
      </w:r>
      <w:r w:rsidRPr="003A6E15">
        <w:rPr>
          <w:rFonts w:hint="eastAsia"/>
          <w:color w:val="000000" w:themeColor="text1"/>
        </w:rPr>
        <w:t>1</w:t>
      </w:r>
      <w:r w:rsidRPr="003A6E15">
        <w:rPr>
          <w:rFonts w:hint="eastAsia"/>
          <w:color w:val="000000" w:themeColor="text1"/>
        </w:rPr>
        <w:t>社だけの場合にも審査を行う。</w:t>
      </w:r>
    </w:p>
    <w:p w14:paraId="338AB96F" w14:textId="77777777" w:rsidR="00B44AD5" w:rsidRPr="003A6E15" w:rsidRDefault="00B44AD5" w:rsidP="00B44AD5">
      <w:pPr>
        <w:ind w:left="210"/>
        <w:rPr>
          <w:color w:val="000000" w:themeColor="text1"/>
        </w:rPr>
      </w:pPr>
      <w:r w:rsidRPr="003A6E15">
        <w:rPr>
          <w:rFonts w:hint="eastAsia"/>
          <w:color w:val="000000" w:themeColor="text1"/>
        </w:rPr>
        <w:t>（３）優先交渉権者の通知</w:t>
      </w:r>
    </w:p>
    <w:p w14:paraId="6BF8A59F" w14:textId="77777777" w:rsidR="00B44AD5" w:rsidRPr="003A6E15" w:rsidRDefault="00B44AD5" w:rsidP="00B44AD5">
      <w:pPr>
        <w:ind w:left="210"/>
        <w:rPr>
          <w:color w:val="000000" w:themeColor="text1"/>
        </w:rPr>
      </w:pPr>
      <w:r w:rsidRPr="003A6E15">
        <w:rPr>
          <w:rFonts w:hint="eastAsia"/>
          <w:color w:val="000000" w:themeColor="text1"/>
        </w:rPr>
        <w:t xml:space="preserve">　　　審査後、結果について各応募者に文書で通知する。</w:t>
      </w:r>
    </w:p>
    <w:p w14:paraId="3CF6BDD9" w14:textId="77777777" w:rsidR="00E008AA" w:rsidRPr="003A6E15" w:rsidRDefault="00E008AA" w:rsidP="00B44AD5">
      <w:pPr>
        <w:ind w:left="210"/>
        <w:rPr>
          <w:color w:val="000000" w:themeColor="text1"/>
        </w:rPr>
      </w:pPr>
      <w:r w:rsidRPr="003A6E15">
        <w:rPr>
          <w:rFonts w:hint="eastAsia"/>
          <w:color w:val="000000" w:themeColor="text1"/>
        </w:rPr>
        <w:t>（４）契約の締結</w:t>
      </w:r>
    </w:p>
    <w:p w14:paraId="6C51EE1C" w14:textId="77777777" w:rsidR="008779FD" w:rsidRPr="003A6E15" w:rsidRDefault="00E008AA" w:rsidP="00E008AA">
      <w:pPr>
        <w:ind w:left="210" w:hangingChars="100" w:hanging="210"/>
        <w:rPr>
          <w:color w:val="000000" w:themeColor="text1"/>
        </w:rPr>
      </w:pPr>
      <w:r w:rsidRPr="003A6E15">
        <w:rPr>
          <w:rFonts w:hint="eastAsia"/>
          <w:color w:val="000000" w:themeColor="text1"/>
        </w:rPr>
        <w:t xml:space="preserve">　　　</w:t>
      </w:r>
      <w:r w:rsidR="008779FD" w:rsidRPr="003A6E15">
        <w:rPr>
          <w:rFonts w:hint="eastAsia"/>
          <w:color w:val="000000" w:themeColor="text1"/>
        </w:rPr>
        <w:t xml:space="preserve">　</w:t>
      </w:r>
      <w:r w:rsidRPr="003A6E15">
        <w:rPr>
          <w:rFonts w:hint="eastAsia"/>
          <w:color w:val="000000" w:themeColor="text1"/>
        </w:rPr>
        <w:t>本村と優先交渉者との間で契約締結に向けた協議を行い、合意に至った場合、契</w:t>
      </w:r>
    </w:p>
    <w:p w14:paraId="3E274232" w14:textId="428462C3" w:rsidR="00E008AA" w:rsidRPr="003A6E15" w:rsidRDefault="008779FD" w:rsidP="008779FD">
      <w:pPr>
        <w:ind w:left="630" w:hangingChars="300" w:hanging="630"/>
        <w:rPr>
          <w:color w:val="000000" w:themeColor="text1"/>
        </w:rPr>
      </w:pPr>
      <w:r w:rsidRPr="003A6E15">
        <w:rPr>
          <w:rFonts w:hint="eastAsia"/>
          <w:color w:val="000000" w:themeColor="text1"/>
        </w:rPr>
        <w:t xml:space="preserve">　　　</w:t>
      </w:r>
      <w:r w:rsidR="00E008AA" w:rsidRPr="003A6E15">
        <w:rPr>
          <w:rFonts w:hint="eastAsia"/>
          <w:color w:val="000000" w:themeColor="text1"/>
        </w:rPr>
        <w:t>約を締結するものとする。その際、企画提案書の内容は、協議の上、変更する場合がある。なお、候補者との間で協議が合意に至らない場合は、次点の者と契約締結の協議を行うこととする。</w:t>
      </w:r>
    </w:p>
    <w:p w14:paraId="0323492A" w14:textId="2C96B327" w:rsidR="00B44AD5" w:rsidRDefault="00B44AD5" w:rsidP="00B44AD5">
      <w:pPr>
        <w:ind w:left="210"/>
        <w:rPr>
          <w:color w:val="000000" w:themeColor="text1"/>
        </w:rPr>
      </w:pPr>
    </w:p>
    <w:p w14:paraId="2C63A36E" w14:textId="77777777" w:rsidR="00E26CB7" w:rsidRPr="003A6E15" w:rsidRDefault="00E26CB7" w:rsidP="00B44AD5">
      <w:pPr>
        <w:ind w:left="210"/>
        <w:rPr>
          <w:color w:val="000000" w:themeColor="text1"/>
        </w:rPr>
      </w:pPr>
    </w:p>
    <w:p w14:paraId="7BBA914B" w14:textId="77777777" w:rsidR="00B44AD5" w:rsidRPr="003A6E15" w:rsidRDefault="00B44AD5" w:rsidP="00B44AD5">
      <w:pPr>
        <w:ind w:left="210"/>
        <w:rPr>
          <w:b/>
          <w:color w:val="000000" w:themeColor="text1"/>
        </w:rPr>
      </w:pPr>
      <w:r w:rsidRPr="003A6E15">
        <w:rPr>
          <w:rFonts w:hint="eastAsia"/>
          <w:b/>
          <w:color w:val="000000" w:themeColor="text1"/>
        </w:rPr>
        <w:t>９　失格条件</w:t>
      </w:r>
    </w:p>
    <w:p w14:paraId="3F64DD90" w14:textId="77777777" w:rsidR="00B44AD5" w:rsidRPr="003A6E15" w:rsidRDefault="00B44AD5" w:rsidP="00B44AD5">
      <w:pPr>
        <w:ind w:left="210"/>
        <w:rPr>
          <w:color w:val="000000" w:themeColor="text1"/>
        </w:rPr>
      </w:pPr>
      <w:r w:rsidRPr="003A6E15">
        <w:rPr>
          <w:rFonts w:hint="eastAsia"/>
          <w:color w:val="000000" w:themeColor="text1"/>
        </w:rPr>
        <w:t xml:space="preserve">　　提案者が次に掲げる条項に該当する場合は失格とする。</w:t>
      </w:r>
    </w:p>
    <w:p w14:paraId="1B94BCB3" w14:textId="77777777" w:rsidR="00B44AD5" w:rsidRPr="003A6E15" w:rsidRDefault="00B44AD5" w:rsidP="00B44AD5">
      <w:pPr>
        <w:ind w:left="210"/>
        <w:rPr>
          <w:color w:val="000000" w:themeColor="text1"/>
        </w:rPr>
      </w:pPr>
      <w:r w:rsidRPr="003A6E15">
        <w:rPr>
          <w:rFonts w:hint="eastAsia"/>
          <w:color w:val="000000" w:themeColor="text1"/>
        </w:rPr>
        <w:t>（１）「</w:t>
      </w:r>
      <w:r w:rsidRPr="003A6E15">
        <w:rPr>
          <w:rFonts w:hint="eastAsia"/>
          <w:color w:val="000000" w:themeColor="text1"/>
        </w:rPr>
        <w:t>4</w:t>
      </w:r>
      <w:r w:rsidRPr="003A6E15">
        <w:rPr>
          <w:rFonts w:hint="eastAsia"/>
          <w:color w:val="000000" w:themeColor="text1"/>
        </w:rPr>
        <w:t xml:space="preserve">　参加資格要件（３）」の要件を満たさなくなった場合。</w:t>
      </w:r>
    </w:p>
    <w:p w14:paraId="3417DB45" w14:textId="77777777" w:rsidR="003A155F" w:rsidRPr="003A6E15" w:rsidRDefault="00B44AD5" w:rsidP="003A155F">
      <w:pPr>
        <w:ind w:left="210"/>
        <w:rPr>
          <w:color w:val="000000" w:themeColor="text1"/>
        </w:rPr>
      </w:pPr>
      <w:r w:rsidRPr="003A6E15">
        <w:rPr>
          <w:rFonts w:hint="eastAsia"/>
          <w:color w:val="000000" w:themeColor="text1"/>
        </w:rPr>
        <w:t>（２）</w:t>
      </w:r>
      <w:r w:rsidR="003A155F" w:rsidRPr="003A6E15">
        <w:rPr>
          <w:rFonts w:hint="eastAsia"/>
          <w:color w:val="000000" w:themeColor="text1"/>
        </w:rPr>
        <w:t>提出期限内に企画提案書等の提出がされなかった場合、また</w:t>
      </w:r>
      <w:r w:rsidRPr="003A6E15">
        <w:rPr>
          <w:rFonts w:hint="eastAsia"/>
          <w:color w:val="000000" w:themeColor="text1"/>
        </w:rPr>
        <w:t>提出書類等に虚偽</w:t>
      </w:r>
      <w:r w:rsidR="003A155F" w:rsidRPr="003A6E15">
        <w:rPr>
          <w:rFonts w:hint="eastAsia"/>
          <w:color w:val="000000" w:themeColor="text1"/>
        </w:rPr>
        <w:t>の</w:t>
      </w:r>
    </w:p>
    <w:p w14:paraId="1243C168" w14:textId="77777777" w:rsidR="00B44AD5" w:rsidRPr="003A6E15" w:rsidRDefault="00B44AD5" w:rsidP="003A155F">
      <w:pPr>
        <w:ind w:left="210" w:firstLineChars="300" w:firstLine="630"/>
        <w:rPr>
          <w:color w:val="000000" w:themeColor="text1"/>
        </w:rPr>
      </w:pPr>
      <w:r w:rsidRPr="003A6E15">
        <w:rPr>
          <w:rFonts w:hint="eastAsia"/>
          <w:color w:val="000000" w:themeColor="text1"/>
        </w:rPr>
        <w:t>の記載があった場合。</w:t>
      </w:r>
    </w:p>
    <w:p w14:paraId="4C5F765E" w14:textId="77777777" w:rsidR="00B44AD5" w:rsidRPr="003A6E15" w:rsidRDefault="00B44AD5" w:rsidP="00B44AD5">
      <w:pPr>
        <w:ind w:left="210"/>
        <w:rPr>
          <w:color w:val="000000" w:themeColor="text1"/>
        </w:rPr>
      </w:pPr>
      <w:r w:rsidRPr="003A6E15">
        <w:rPr>
          <w:rFonts w:hint="eastAsia"/>
          <w:color w:val="000000" w:themeColor="text1"/>
        </w:rPr>
        <w:t>（３）審査の公平性を害する行為があった場合。</w:t>
      </w:r>
    </w:p>
    <w:p w14:paraId="054CC7D9" w14:textId="77777777" w:rsidR="00B44AD5" w:rsidRPr="003A6E15" w:rsidRDefault="00B44AD5" w:rsidP="00B44AD5">
      <w:pPr>
        <w:ind w:left="210"/>
        <w:rPr>
          <w:color w:val="000000" w:themeColor="text1"/>
        </w:rPr>
      </w:pPr>
      <w:r w:rsidRPr="003A6E15">
        <w:rPr>
          <w:rFonts w:hint="eastAsia"/>
          <w:color w:val="000000" w:themeColor="text1"/>
        </w:rPr>
        <w:t>（４）提案者が契約を履行することが困難と認められる状態に至った場合。</w:t>
      </w:r>
    </w:p>
    <w:p w14:paraId="6D9B7F2F" w14:textId="77777777" w:rsidR="00B44AD5" w:rsidRPr="003A6E15" w:rsidRDefault="00B44AD5" w:rsidP="00417288">
      <w:pPr>
        <w:ind w:left="210"/>
        <w:rPr>
          <w:color w:val="000000" w:themeColor="text1"/>
        </w:rPr>
      </w:pPr>
      <w:r w:rsidRPr="003A6E15">
        <w:rPr>
          <w:rFonts w:hint="eastAsia"/>
          <w:color w:val="000000" w:themeColor="text1"/>
        </w:rPr>
        <w:t>（５）提案にあたり著しく信義に反する行為があり</w:t>
      </w:r>
      <w:r w:rsidR="003A155F" w:rsidRPr="003A6E15">
        <w:rPr>
          <w:rFonts w:hint="eastAsia"/>
          <w:color w:val="000000" w:themeColor="text1"/>
        </w:rPr>
        <w:t>審査委員会</w:t>
      </w:r>
      <w:r w:rsidRPr="003A6E15">
        <w:rPr>
          <w:rFonts w:hint="eastAsia"/>
          <w:color w:val="000000" w:themeColor="text1"/>
        </w:rPr>
        <w:t>が失格と認めた場合。</w:t>
      </w:r>
    </w:p>
    <w:p w14:paraId="016B267D" w14:textId="77777777" w:rsidR="00B44AD5" w:rsidRPr="003A6E15" w:rsidRDefault="00B44AD5" w:rsidP="00B44AD5">
      <w:pPr>
        <w:ind w:firstLineChars="100" w:firstLine="210"/>
        <w:rPr>
          <w:color w:val="000000" w:themeColor="text1"/>
        </w:rPr>
      </w:pPr>
      <w:r w:rsidRPr="003A6E15">
        <w:rPr>
          <w:rFonts w:hint="eastAsia"/>
          <w:color w:val="000000" w:themeColor="text1"/>
        </w:rPr>
        <w:t>（６）価格提案書の記載金額が、「２　本事業の概要（７）」に記載する範囲を超えてい</w:t>
      </w:r>
    </w:p>
    <w:p w14:paraId="06B038FE" w14:textId="77777777" w:rsidR="00B44AD5" w:rsidRPr="003A6E15" w:rsidRDefault="00B44AD5" w:rsidP="00B44AD5">
      <w:pPr>
        <w:ind w:firstLineChars="400" w:firstLine="840"/>
        <w:rPr>
          <w:color w:val="000000" w:themeColor="text1"/>
        </w:rPr>
      </w:pPr>
      <w:r w:rsidRPr="003A6E15">
        <w:rPr>
          <w:rFonts w:hint="eastAsia"/>
          <w:color w:val="000000" w:themeColor="text1"/>
        </w:rPr>
        <w:t>る場合。</w:t>
      </w:r>
    </w:p>
    <w:p w14:paraId="318728DD" w14:textId="77777777" w:rsidR="00B44AD5" w:rsidRPr="003A6E15" w:rsidRDefault="00B44AD5" w:rsidP="00B44AD5">
      <w:pPr>
        <w:ind w:firstLineChars="300" w:firstLine="630"/>
        <w:rPr>
          <w:color w:val="000000" w:themeColor="text1"/>
        </w:rPr>
      </w:pPr>
    </w:p>
    <w:p w14:paraId="29377B4B" w14:textId="77777777" w:rsidR="00B44AD5" w:rsidRPr="003A6E15" w:rsidRDefault="00B44AD5" w:rsidP="00B44AD5">
      <w:pPr>
        <w:rPr>
          <w:b/>
          <w:color w:val="000000" w:themeColor="text1"/>
        </w:rPr>
      </w:pPr>
      <w:r w:rsidRPr="003A6E15">
        <w:rPr>
          <w:rFonts w:hint="eastAsia"/>
          <w:b/>
          <w:color w:val="000000" w:themeColor="text1"/>
        </w:rPr>
        <w:t>10</w:t>
      </w:r>
      <w:r w:rsidRPr="003A6E15">
        <w:rPr>
          <w:rFonts w:hint="eastAsia"/>
          <w:b/>
          <w:color w:val="000000" w:themeColor="text1"/>
        </w:rPr>
        <w:t xml:space="preserve">　費用負担</w:t>
      </w:r>
    </w:p>
    <w:p w14:paraId="5081B5A3" w14:textId="6BCDBB5D" w:rsidR="00B44AD5" w:rsidRPr="003A6E15" w:rsidRDefault="00B44AD5" w:rsidP="00B44AD5">
      <w:pPr>
        <w:rPr>
          <w:color w:val="000000" w:themeColor="text1"/>
        </w:rPr>
      </w:pPr>
      <w:r w:rsidRPr="003A6E15">
        <w:rPr>
          <w:rFonts w:hint="eastAsia"/>
          <w:color w:val="000000" w:themeColor="text1"/>
        </w:rPr>
        <w:t xml:space="preserve">　</w:t>
      </w:r>
      <w:r w:rsidR="008779FD" w:rsidRPr="003A6E15">
        <w:rPr>
          <w:rFonts w:hint="eastAsia"/>
          <w:color w:val="000000" w:themeColor="text1"/>
        </w:rPr>
        <w:t xml:space="preserve">　</w:t>
      </w:r>
      <w:r w:rsidRPr="003A6E15">
        <w:rPr>
          <w:rFonts w:hint="eastAsia"/>
          <w:color w:val="000000" w:themeColor="text1"/>
        </w:rPr>
        <w:t>このプロポーザル提案に要する費用は、すべて参加者の負担とする。</w:t>
      </w:r>
    </w:p>
    <w:p w14:paraId="1B22180E" w14:textId="77777777" w:rsidR="00B44AD5" w:rsidRPr="003A6E15" w:rsidRDefault="00B44AD5" w:rsidP="00B44AD5">
      <w:pPr>
        <w:rPr>
          <w:b/>
          <w:color w:val="000000" w:themeColor="text1"/>
        </w:rPr>
      </w:pPr>
    </w:p>
    <w:p w14:paraId="06018730" w14:textId="77777777" w:rsidR="00B44AD5" w:rsidRPr="003A6E15" w:rsidRDefault="00B44AD5" w:rsidP="00B44AD5">
      <w:pPr>
        <w:rPr>
          <w:b/>
          <w:color w:val="000000" w:themeColor="text1"/>
        </w:rPr>
      </w:pPr>
      <w:r w:rsidRPr="003A6E15">
        <w:rPr>
          <w:rFonts w:hint="eastAsia"/>
          <w:b/>
          <w:color w:val="000000" w:themeColor="text1"/>
        </w:rPr>
        <w:t>11</w:t>
      </w:r>
      <w:r w:rsidRPr="003A6E15">
        <w:rPr>
          <w:rFonts w:hint="eastAsia"/>
          <w:b/>
          <w:color w:val="000000" w:themeColor="text1"/>
        </w:rPr>
        <w:t xml:space="preserve">　その他</w:t>
      </w:r>
    </w:p>
    <w:p w14:paraId="03ABF576" w14:textId="77777777" w:rsidR="00B44AD5" w:rsidRPr="003A6E15" w:rsidRDefault="00B44AD5" w:rsidP="00CC3E65">
      <w:pPr>
        <w:ind w:firstLineChars="100" w:firstLine="210"/>
        <w:rPr>
          <w:color w:val="000000" w:themeColor="text1"/>
        </w:rPr>
      </w:pPr>
      <w:r w:rsidRPr="003A6E15">
        <w:rPr>
          <w:rFonts w:hint="eastAsia"/>
          <w:color w:val="000000" w:themeColor="text1"/>
        </w:rPr>
        <w:t>（１）提出された提案書は返却しない。</w:t>
      </w:r>
    </w:p>
    <w:p w14:paraId="76F46C1B" w14:textId="77777777" w:rsidR="00B44AD5" w:rsidRPr="003A6E15" w:rsidRDefault="00B44AD5" w:rsidP="00CC3E65">
      <w:pPr>
        <w:ind w:firstLineChars="100" w:firstLine="210"/>
        <w:rPr>
          <w:color w:val="000000" w:themeColor="text1"/>
        </w:rPr>
      </w:pPr>
      <w:r w:rsidRPr="003A6E15">
        <w:rPr>
          <w:rFonts w:hint="eastAsia"/>
          <w:color w:val="000000" w:themeColor="text1"/>
        </w:rPr>
        <w:t>（２）提出された提案書は、提出者に無断で使用しないものとする。</w:t>
      </w:r>
    </w:p>
    <w:p w14:paraId="2D1D4C38" w14:textId="77777777" w:rsidR="00CC3E65" w:rsidRDefault="00B44AD5" w:rsidP="00CC3E65">
      <w:pPr>
        <w:ind w:firstLineChars="100" w:firstLine="210"/>
        <w:rPr>
          <w:color w:val="000000" w:themeColor="text1"/>
        </w:rPr>
      </w:pPr>
      <w:r w:rsidRPr="003A6E15">
        <w:rPr>
          <w:rFonts w:hint="eastAsia"/>
          <w:color w:val="000000" w:themeColor="text1"/>
        </w:rPr>
        <w:t>（３）提出された書類は選定及び特定を行う作業に必要な範囲において、事務局にて複</w:t>
      </w:r>
    </w:p>
    <w:p w14:paraId="65E4EA40" w14:textId="5A8949D5" w:rsidR="00B44AD5" w:rsidRPr="003A6E15" w:rsidRDefault="00B44AD5" w:rsidP="00CC3E65">
      <w:pPr>
        <w:ind w:firstLineChars="400" w:firstLine="840"/>
        <w:rPr>
          <w:color w:val="000000" w:themeColor="text1"/>
        </w:rPr>
      </w:pPr>
      <w:r w:rsidRPr="003A6E15">
        <w:rPr>
          <w:rFonts w:hint="eastAsia"/>
          <w:color w:val="000000" w:themeColor="text1"/>
        </w:rPr>
        <w:t>製を作成する。</w:t>
      </w:r>
    </w:p>
    <w:p w14:paraId="19FB73EA" w14:textId="0BC536BC" w:rsidR="003A155F" w:rsidRPr="003A6E15" w:rsidRDefault="00B44AD5" w:rsidP="00CC3E65">
      <w:pPr>
        <w:ind w:leftChars="100" w:left="840" w:hangingChars="300" w:hanging="630"/>
        <w:rPr>
          <w:color w:val="000000" w:themeColor="text1"/>
        </w:rPr>
      </w:pPr>
      <w:r w:rsidRPr="003A6E15">
        <w:rPr>
          <w:rFonts w:hint="eastAsia"/>
          <w:color w:val="000000" w:themeColor="text1"/>
        </w:rPr>
        <w:t>（４）</w:t>
      </w:r>
      <w:r w:rsidR="003A155F" w:rsidRPr="003A6E15">
        <w:rPr>
          <w:rFonts w:hint="eastAsia"/>
          <w:color w:val="000000" w:themeColor="text1"/>
        </w:rPr>
        <w:t>応募に関して使用する言語は日本語、単位は計量法に定めるもの、通貨単位は円、時刻は日本標準時とする。</w:t>
      </w:r>
    </w:p>
    <w:p w14:paraId="5E9AA99A" w14:textId="77777777" w:rsidR="00B44AD5" w:rsidRPr="003A6E15" w:rsidRDefault="003A155F" w:rsidP="00CC3E65">
      <w:pPr>
        <w:ind w:leftChars="100" w:left="630" w:hangingChars="200" w:hanging="420"/>
        <w:rPr>
          <w:color w:val="000000" w:themeColor="text1"/>
        </w:rPr>
      </w:pPr>
      <w:r w:rsidRPr="003A6E15">
        <w:rPr>
          <w:rFonts w:hint="eastAsia"/>
          <w:color w:val="000000" w:themeColor="text1"/>
        </w:rPr>
        <w:t>（５）</w:t>
      </w:r>
      <w:r w:rsidR="00E008AA" w:rsidRPr="003A6E15">
        <w:rPr>
          <w:rFonts w:hint="eastAsia"/>
          <w:color w:val="000000" w:themeColor="text1"/>
        </w:rPr>
        <w:t>村</w:t>
      </w:r>
      <w:r w:rsidR="00B44AD5" w:rsidRPr="003A6E15">
        <w:rPr>
          <w:rFonts w:hint="eastAsia"/>
          <w:color w:val="000000" w:themeColor="text1"/>
        </w:rPr>
        <w:t>は、事業者選定後、選定された事業者の提出案に拘束を受けないものとする。</w:t>
      </w:r>
    </w:p>
    <w:p w14:paraId="6E6971BA" w14:textId="77777777" w:rsidR="00B44AD5" w:rsidRPr="00CC3E65" w:rsidRDefault="00B44AD5" w:rsidP="00B44AD5">
      <w:pPr>
        <w:ind w:left="210"/>
        <w:rPr>
          <w:color w:val="000000" w:themeColor="text1"/>
        </w:rPr>
      </w:pPr>
    </w:p>
    <w:p w14:paraId="5E3CE547" w14:textId="77777777" w:rsidR="00B44AD5" w:rsidRPr="003A6E15" w:rsidRDefault="00B44AD5" w:rsidP="00B44AD5">
      <w:pPr>
        <w:ind w:left="210"/>
        <w:rPr>
          <w:color w:val="000000" w:themeColor="text1"/>
        </w:rPr>
      </w:pPr>
    </w:p>
    <w:p w14:paraId="6134C69B" w14:textId="77777777" w:rsidR="001756C8" w:rsidRPr="003A6E15" w:rsidRDefault="00B44AD5" w:rsidP="001756C8">
      <w:pPr>
        <w:rPr>
          <w:rFonts w:hAnsi="ＭＳ 明朝"/>
          <w:snapToGrid w:val="0"/>
          <w:color w:val="000000" w:themeColor="text1"/>
          <w:kern w:val="0"/>
          <w:szCs w:val="21"/>
        </w:rPr>
      </w:pPr>
      <w:r w:rsidRPr="003A6E15">
        <w:rPr>
          <w:color w:val="000000" w:themeColor="text1"/>
        </w:rPr>
        <w:br w:type="page"/>
      </w:r>
      <w:r w:rsidR="001756C8" w:rsidRPr="003A6E15">
        <w:rPr>
          <w:rFonts w:hAnsi="ＭＳ 明朝" w:hint="eastAsia"/>
          <w:snapToGrid w:val="0"/>
          <w:color w:val="000000" w:themeColor="text1"/>
          <w:kern w:val="0"/>
          <w:szCs w:val="21"/>
          <w:bdr w:val="single" w:sz="4" w:space="0" w:color="auto"/>
        </w:rPr>
        <w:lastRenderedPageBreak/>
        <w:t>別紙１</w:t>
      </w:r>
      <w:r w:rsidR="001756C8" w:rsidRPr="003A6E15">
        <w:rPr>
          <w:rFonts w:hAnsi="ＭＳ 明朝" w:hint="eastAsia"/>
          <w:snapToGrid w:val="0"/>
          <w:color w:val="000000" w:themeColor="text1"/>
          <w:kern w:val="0"/>
          <w:szCs w:val="21"/>
        </w:rPr>
        <w:t xml:space="preserve">　要求水準書</w:t>
      </w:r>
    </w:p>
    <w:p w14:paraId="40B42524" w14:textId="77777777" w:rsidR="001756C8" w:rsidRPr="003A6E15" w:rsidRDefault="001756C8" w:rsidP="001756C8">
      <w:pPr>
        <w:rPr>
          <w:rFonts w:hAnsi="ＭＳ 明朝"/>
          <w:snapToGrid w:val="0"/>
          <w:color w:val="000000" w:themeColor="text1"/>
          <w:kern w:val="0"/>
          <w:szCs w:val="21"/>
        </w:rPr>
      </w:pPr>
    </w:p>
    <w:p w14:paraId="5A01A115" w14:textId="77777777" w:rsidR="001756C8" w:rsidRPr="003A6E15" w:rsidRDefault="001756C8" w:rsidP="001756C8">
      <w:pPr>
        <w:ind w:left="210"/>
        <w:rPr>
          <w:rFonts w:hAnsi="ＭＳ 明朝"/>
          <w:snapToGrid w:val="0"/>
          <w:color w:val="000000" w:themeColor="text1"/>
          <w:kern w:val="0"/>
          <w:szCs w:val="21"/>
        </w:rPr>
      </w:pPr>
    </w:p>
    <w:p w14:paraId="0B8D75A7" w14:textId="5DA14D7A" w:rsidR="001756C8" w:rsidRPr="003A6E15" w:rsidRDefault="001756C8" w:rsidP="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 xml:space="preserve">　設計仕様書</w:t>
      </w:r>
      <w:r w:rsidR="00EF588E">
        <w:rPr>
          <w:rFonts w:hAnsi="ＭＳ 明朝" w:hint="eastAsia"/>
          <w:snapToGrid w:val="0"/>
          <w:color w:val="000000" w:themeColor="text1"/>
          <w:kern w:val="0"/>
          <w:szCs w:val="21"/>
        </w:rPr>
        <w:t>は、要求性能として</w:t>
      </w:r>
      <w:r w:rsidRPr="003A6E15">
        <w:rPr>
          <w:rFonts w:hAnsi="ＭＳ 明朝" w:hint="eastAsia"/>
          <w:snapToGrid w:val="0"/>
          <w:color w:val="000000" w:themeColor="text1"/>
          <w:kern w:val="0"/>
          <w:szCs w:val="21"/>
        </w:rPr>
        <w:t>最小限又は基本の条件を示</w:t>
      </w:r>
      <w:r w:rsidR="00EF588E">
        <w:rPr>
          <w:rFonts w:hAnsi="ＭＳ 明朝" w:hint="eastAsia"/>
          <w:snapToGrid w:val="0"/>
          <w:color w:val="000000" w:themeColor="text1"/>
          <w:kern w:val="0"/>
          <w:szCs w:val="21"/>
        </w:rPr>
        <w:t>すもの</w:t>
      </w:r>
      <w:r w:rsidRPr="003A6E15">
        <w:rPr>
          <w:rFonts w:hAnsi="ＭＳ 明朝" w:hint="eastAsia"/>
          <w:snapToGrid w:val="0"/>
          <w:color w:val="000000" w:themeColor="text1"/>
          <w:kern w:val="0"/>
          <w:szCs w:val="21"/>
        </w:rPr>
        <w:t>で</w:t>
      </w:r>
      <w:r w:rsidR="00EF588E">
        <w:rPr>
          <w:rFonts w:hAnsi="ＭＳ 明朝" w:hint="eastAsia"/>
          <w:snapToGrid w:val="0"/>
          <w:color w:val="000000" w:themeColor="text1"/>
          <w:kern w:val="0"/>
          <w:szCs w:val="21"/>
        </w:rPr>
        <w:t>あり、同等以上の提案を妨げるものではない</w:t>
      </w:r>
      <w:r w:rsidRPr="003A6E15">
        <w:rPr>
          <w:rFonts w:hAnsi="ＭＳ 明朝" w:hint="eastAsia"/>
          <w:snapToGrid w:val="0"/>
          <w:color w:val="000000" w:themeColor="text1"/>
          <w:kern w:val="0"/>
          <w:szCs w:val="21"/>
        </w:rPr>
        <w:t>。</w:t>
      </w:r>
    </w:p>
    <w:p w14:paraId="4CE74509" w14:textId="77777777" w:rsidR="001756C8" w:rsidRPr="003A6E15" w:rsidRDefault="001756C8" w:rsidP="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 xml:space="preserve">　</w:t>
      </w:r>
    </w:p>
    <w:p w14:paraId="5F503B0A" w14:textId="77777777" w:rsidR="001756C8" w:rsidRPr="003A6E15" w:rsidRDefault="001756C8" w:rsidP="001756C8">
      <w:pPr>
        <w:rPr>
          <w:rFonts w:hAnsi="ＭＳ 明朝"/>
          <w:snapToGrid w:val="0"/>
          <w:color w:val="000000" w:themeColor="text1"/>
          <w:kern w:val="0"/>
          <w:szCs w:val="21"/>
        </w:rPr>
      </w:pPr>
    </w:p>
    <w:p w14:paraId="23F5E77F" w14:textId="77777777" w:rsidR="001756C8" w:rsidRPr="003A6E15" w:rsidRDefault="001756C8" w:rsidP="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 xml:space="preserve">　設計仕様書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5759"/>
      </w:tblGrid>
      <w:tr w:rsidR="003A6E15" w:rsidRPr="003A6E15" w14:paraId="0021AC03" w14:textId="77777777">
        <w:tc>
          <w:tcPr>
            <w:tcW w:w="1101" w:type="dxa"/>
            <w:vMerge w:val="restart"/>
            <w:shd w:val="clear" w:color="auto" w:fill="auto"/>
          </w:tcPr>
          <w:p w14:paraId="2BBEA617" w14:textId="77777777" w:rsidR="001756C8" w:rsidRPr="003A6E15" w:rsidRDefault="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基本事項</w:t>
            </w:r>
          </w:p>
        </w:tc>
        <w:tc>
          <w:tcPr>
            <w:tcW w:w="1842" w:type="dxa"/>
            <w:shd w:val="clear" w:color="auto" w:fill="auto"/>
          </w:tcPr>
          <w:p w14:paraId="4BF6879D" w14:textId="65EB7534" w:rsidR="000C7725" w:rsidRPr="003A6E15" w:rsidRDefault="000C7725" w:rsidP="000C7725">
            <w:pPr>
              <w:pStyle w:val="a5"/>
              <w:numPr>
                <w:ilvl w:val="0"/>
                <w:numId w:val="30"/>
              </w:numPr>
              <w:ind w:leftChars="0"/>
              <w:rPr>
                <w:rFonts w:hAnsi="ＭＳ 明朝"/>
                <w:snapToGrid w:val="0"/>
                <w:color w:val="000000" w:themeColor="text1"/>
                <w:kern w:val="0"/>
                <w:szCs w:val="21"/>
              </w:rPr>
            </w:pPr>
            <w:r w:rsidRPr="003A6E15">
              <w:rPr>
                <w:rFonts w:hAnsi="ＭＳ 明朝" w:hint="eastAsia"/>
                <w:snapToGrid w:val="0"/>
                <w:color w:val="000000" w:themeColor="text1"/>
                <w:kern w:val="0"/>
                <w:szCs w:val="21"/>
              </w:rPr>
              <w:t>客室</w:t>
            </w:r>
            <w:r w:rsidR="001756C8" w:rsidRPr="003A6E15">
              <w:rPr>
                <w:rFonts w:hAnsi="ＭＳ 明朝" w:hint="eastAsia"/>
                <w:snapToGrid w:val="0"/>
                <w:color w:val="000000" w:themeColor="text1"/>
                <w:kern w:val="0"/>
                <w:szCs w:val="21"/>
              </w:rPr>
              <w:t>規模</w:t>
            </w:r>
          </w:p>
        </w:tc>
        <w:tc>
          <w:tcPr>
            <w:tcW w:w="5759" w:type="dxa"/>
            <w:shd w:val="clear" w:color="auto" w:fill="auto"/>
          </w:tcPr>
          <w:p w14:paraId="37BD9C4B" w14:textId="1C47DBC8" w:rsidR="001756C8" w:rsidRPr="003A6E15" w:rsidRDefault="003A6E15">
            <w:pPr>
              <w:rPr>
                <w:rFonts w:hAnsi="ＭＳ 明朝"/>
                <w:snapToGrid w:val="0"/>
                <w:color w:val="000000" w:themeColor="text1"/>
                <w:kern w:val="0"/>
                <w:szCs w:val="21"/>
              </w:rPr>
            </w:pPr>
            <w:r w:rsidRPr="003A6E15">
              <w:rPr>
                <w:rFonts w:hint="eastAsia"/>
                <w:color w:val="000000" w:themeColor="text1"/>
              </w:rPr>
              <w:t>１</w:t>
            </w:r>
            <w:r w:rsidR="000C7725" w:rsidRPr="003A6E15">
              <w:rPr>
                <w:rFonts w:hint="eastAsia"/>
                <w:color w:val="000000" w:themeColor="text1"/>
              </w:rPr>
              <w:t>室の最低床面積は</w:t>
            </w:r>
            <w:r w:rsidR="000C7725" w:rsidRPr="003A6E15">
              <w:rPr>
                <w:rFonts w:hint="eastAsia"/>
                <w:color w:val="000000" w:themeColor="text1"/>
              </w:rPr>
              <w:t>10</w:t>
            </w:r>
            <w:r w:rsidR="000C7725" w:rsidRPr="003A6E15">
              <w:rPr>
                <w:rFonts w:hint="eastAsia"/>
                <w:color w:val="000000" w:themeColor="text1"/>
              </w:rPr>
              <w:t>㎡以上が望ましい</w:t>
            </w:r>
          </w:p>
        </w:tc>
      </w:tr>
      <w:tr w:rsidR="003A6E15" w:rsidRPr="003A6E15" w14:paraId="57C7372D" w14:textId="77777777">
        <w:tc>
          <w:tcPr>
            <w:tcW w:w="1101" w:type="dxa"/>
            <w:vMerge/>
            <w:shd w:val="clear" w:color="auto" w:fill="auto"/>
          </w:tcPr>
          <w:p w14:paraId="26D09C80"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2C1090D3" w14:textId="77777777" w:rsidR="001756C8" w:rsidRPr="003A6E15" w:rsidRDefault="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２．構造</w:t>
            </w:r>
          </w:p>
        </w:tc>
        <w:tc>
          <w:tcPr>
            <w:tcW w:w="5759" w:type="dxa"/>
            <w:shd w:val="clear" w:color="auto" w:fill="auto"/>
          </w:tcPr>
          <w:p w14:paraId="1290CAF8" w14:textId="1FFE529B" w:rsidR="001756C8" w:rsidRPr="003A6E15" w:rsidRDefault="000C772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既設の</w:t>
            </w:r>
            <w:r w:rsidR="001756C8" w:rsidRPr="003A6E15">
              <w:rPr>
                <w:rFonts w:hAnsi="ＭＳ 明朝" w:hint="eastAsia"/>
                <w:snapToGrid w:val="0"/>
                <w:color w:val="000000" w:themeColor="text1"/>
                <w:kern w:val="0"/>
                <w:szCs w:val="21"/>
              </w:rPr>
              <w:t>鉄骨造</w:t>
            </w:r>
            <w:r w:rsidRPr="003A6E15">
              <w:rPr>
                <w:rFonts w:hAnsi="ＭＳ 明朝" w:hint="eastAsia"/>
                <w:snapToGrid w:val="0"/>
                <w:color w:val="000000" w:themeColor="text1"/>
                <w:kern w:val="0"/>
                <w:szCs w:val="21"/>
              </w:rPr>
              <w:t>内部に改修を施すこと</w:t>
            </w:r>
          </w:p>
        </w:tc>
      </w:tr>
      <w:tr w:rsidR="003A6E15" w:rsidRPr="003A6E15" w14:paraId="7974B990" w14:textId="77777777" w:rsidTr="000C7725">
        <w:trPr>
          <w:trHeight w:val="338"/>
        </w:trPr>
        <w:tc>
          <w:tcPr>
            <w:tcW w:w="1101" w:type="dxa"/>
            <w:vMerge/>
            <w:shd w:val="clear" w:color="auto" w:fill="auto"/>
          </w:tcPr>
          <w:p w14:paraId="109CA433" w14:textId="77777777" w:rsidR="000C7725" w:rsidRPr="003A6E15" w:rsidRDefault="000C7725">
            <w:pPr>
              <w:rPr>
                <w:rFonts w:hAnsi="ＭＳ 明朝"/>
                <w:snapToGrid w:val="0"/>
                <w:color w:val="000000" w:themeColor="text1"/>
                <w:kern w:val="0"/>
                <w:szCs w:val="21"/>
              </w:rPr>
            </w:pPr>
          </w:p>
        </w:tc>
        <w:tc>
          <w:tcPr>
            <w:tcW w:w="1842" w:type="dxa"/>
            <w:shd w:val="clear" w:color="auto" w:fill="auto"/>
          </w:tcPr>
          <w:p w14:paraId="6453ECC0" w14:textId="320950C6" w:rsidR="000C7725" w:rsidRPr="003A6E15" w:rsidRDefault="000C772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３．天井高</w:t>
            </w:r>
          </w:p>
        </w:tc>
        <w:tc>
          <w:tcPr>
            <w:tcW w:w="5759" w:type="dxa"/>
            <w:shd w:val="clear" w:color="auto" w:fill="auto"/>
          </w:tcPr>
          <w:p w14:paraId="02AE72BF" w14:textId="503D6276" w:rsidR="000C7725" w:rsidRPr="003A6E15" w:rsidRDefault="000C772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提案による</w:t>
            </w:r>
          </w:p>
        </w:tc>
      </w:tr>
      <w:tr w:rsidR="003A6E15" w:rsidRPr="003A6E15" w14:paraId="20A4B3E2" w14:textId="77777777">
        <w:tc>
          <w:tcPr>
            <w:tcW w:w="1101" w:type="dxa"/>
            <w:vMerge/>
            <w:shd w:val="clear" w:color="auto" w:fill="auto"/>
          </w:tcPr>
          <w:p w14:paraId="0A94182D"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6E7020AE" w14:textId="77777777" w:rsidR="001756C8" w:rsidRPr="003A6E15" w:rsidRDefault="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４．配置・平面プラン</w:t>
            </w:r>
          </w:p>
        </w:tc>
        <w:tc>
          <w:tcPr>
            <w:tcW w:w="5759" w:type="dxa"/>
            <w:shd w:val="clear" w:color="auto" w:fill="auto"/>
          </w:tcPr>
          <w:p w14:paraId="5EA2A51A" w14:textId="77777777" w:rsidR="001756C8" w:rsidRPr="003A6E15" w:rsidRDefault="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提案による</w:t>
            </w:r>
          </w:p>
        </w:tc>
      </w:tr>
      <w:tr w:rsidR="003A6E15" w:rsidRPr="003A6E15" w14:paraId="1F796094" w14:textId="77777777">
        <w:tc>
          <w:tcPr>
            <w:tcW w:w="1101" w:type="dxa"/>
            <w:vMerge/>
            <w:shd w:val="clear" w:color="auto" w:fill="auto"/>
          </w:tcPr>
          <w:p w14:paraId="6995ABFB"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2DF3B5F2" w14:textId="28B5B9CA" w:rsidR="001756C8" w:rsidRPr="003A6E15" w:rsidRDefault="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５．</w:t>
            </w:r>
            <w:r w:rsidR="000C7725" w:rsidRPr="003A6E15">
              <w:rPr>
                <w:rFonts w:hAnsi="ＭＳ 明朝" w:hint="eastAsia"/>
                <w:snapToGrid w:val="0"/>
                <w:color w:val="000000" w:themeColor="text1"/>
                <w:kern w:val="0"/>
                <w:szCs w:val="21"/>
              </w:rPr>
              <w:t>客室の採光、換気、温熱環境及び音環境</w:t>
            </w:r>
          </w:p>
        </w:tc>
        <w:tc>
          <w:tcPr>
            <w:tcW w:w="5759" w:type="dxa"/>
            <w:shd w:val="clear" w:color="auto" w:fill="auto"/>
          </w:tcPr>
          <w:p w14:paraId="299B02EA" w14:textId="18ADCA5D" w:rsidR="001756C8" w:rsidRPr="003A6E15" w:rsidRDefault="007304CC" w:rsidP="000C772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①</w:t>
            </w:r>
            <w:r w:rsidRPr="003A6E15">
              <w:rPr>
                <w:rFonts w:hAnsi="ＭＳ 明朝" w:hint="eastAsia"/>
                <w:snapToGrid w:val="0"/>
                <w:color w:val="000000" w:themeColor="text1"/>
                <w:kern w:val="0"/>
                <w:szCs w:val="21"/>
              </w:rPr>
              <w:t xml:space="preserve"> </w:t>
            </w:r>
            <w:r w:rsidRPr="003A6E15">
              <w:rPr>
                <w:rFonts w:hAnsi="ＭＳ 明朝"/>
                <w:snapToGrid w:val="0"/>
                <w:color w:val="000000" w:themeColor="text1"/>
                <w:kern w:val="0"/>
                <w:szCs w:val="21"/>
              </w:rPr>
              <w:t xml:space="preserve"> </w:t>
            </w:r>
            <w:r w:rsidR="000C7725" w:rsidRPr="003A6E15">
              <w:rPr>
                <w:rFonts w:hAnsi="ＭＳ 明朝" w:hint="eastAsia"/>
                <w:snapToGrid w:val="0"/>
                <w:color w:val="000000" w:themeColor="text1"/>
                <w:kern w:val="0"/>
                <w:szCs w:val="21"/>
              </w:rPr>
              <w:t>十分な採光、換気用の窓を設けること</w:t>
            </w:r>
          </w:p>
          <w:p w14:paraId="70B2C09E" w14:textId="77777777" w:rsidR="000C7725" w:rsidRPr="003A6E15" w:rsidRDefault="000C7725" w:rsidP="000C772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②　外気温変化の影響を受けにくい断熱性能を有すること</w:t>
            </w:r>
          </w:p>
          <w:p w14:paraId="309000BF" w14:textId="1E36A235" w:rsidR="000C7725" w:rsidRPr="003A6E15" w:rsidRDefault="000C7725" w:rsidP="000C772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③　客室間の遮音性能を十分に確保すること</w:t>
            </w:r>
          </w:p>
        </w:tc>
      </w:tr>
      <w:tr w:rsidR="003A6E15" w:rsidRPr="003A6E15" w14:paraId="1C13EBC7" w14:textId="77777777">
        <w:tc>
          <w:tcPr>
            <w:tcW w:w="1101" w:type="dxa"/>
            <w:vMerge/>
            <w:shd w:val="clear" w:color="auto" w:fill="auto"/>
          </w:tcPr>
          <w:p w14:paraId="0E7ACDCC"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1835B389" w14:textId="77777777" w:rsidR="001756C8" w:rsidRPr="001D30A4" w:rsidRDefault="001756C8">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６．メンテナンス</w:t>
            </w:r>
          </w:p>
        </w:tc>
        <w:tc>
          <w:tcPr>
            <w:tcW w:w="5759" w:type="dxa"/>
            <w:shd w:val="clear" w:color="auto" w:fill="auto"/>
          </w:tcPr>
          <w:p w14:paraId="5F35553D" w14:textId="03653942" w:rsidR="001756C8" w:rsidRPr="001D30A4" w:rsidRDefault="001756C8">
            <w:pPr>
              <w:rPr>
                <w:rFonts w:hAnsi="ＭＳ 明朝"/>
                <w:snapToGrid w:val="0"/>
                <w:color w:val="000000" w:themeColor="text1"/>
                <w:kern w:val="0"/>
                <w:szCs w:val="21"/>
              </w:rPr>
            </w:pPr>
            <w:r w:rsidRPr="001D30A4">
              <w:rPr>
                <w:rFonts w:hAnsi="ＭＳ 明朝" w:hint="eastAsia"/>
                <w:snapToGrid w:val="0"/>
                <w:color w:val="000000" w:themeColor="text1"/>
                <w:kern w:val="0"/>
                <w:szCs w:val="21"/>
              </w:rPr>
              <w:t>設備配管等状況に適合した床点検口、</w:t>
            </w:r>
            <w:r w:rsidR="000C7725" w:rsidRPr="001D30A4">
              <w:rPr>
                <w:rFonts w:hAnsi="ＭＳ 明朝" w:hint="eastAsia"/>
                <w:snapToGrid w:val="0"/>
                <w:color w:val="000000" w:themeColor="text1"/>
                <w:kern w:val="0"/>
                <w:szCs w:val="21"/>
              </w:rPr>
              <w:t>壁点検口、天井点検口を設けること</w:t>
            </w:r>
          </w:p>
        </w:tc>
      </w:tr>
      <w:tr w:rsidR="002A7F35" w:rsidRPr="003A6E15" w14:paraId="3A508BF2" w14:textId="77777777">
        <w:tc>
          <w:tcPr>
            <w:tcW w:w="1101" w:type="dxa"/>
            <w:vMerge w:val="restart"/>
            <w:shd w:val="clear" w:color="auto" w:fill="auto"/>
          </w:tcPr>
          <w:p w14:paraId="4348EE96" w14:textId="77777777" w:rsidR="002A7F35" w:rsidRPr="003A6E15" w:rsidRDefault="002A7F3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専用部分</w:t>
            </w:r>
          </w:p>
        </w:tc>
        <w:tc>
          <w:tcPr>
            <w:tcW w:w="1842" w:type="dxa"/>
            <w:shd w:val="clear" w:color="auto" w:fill="auto"/>
          </w:tcPr>
          <w:p w14:paraId="5FF5BA4C" w14:textId="2199CF1D" w:rsidR="002A7F35" w:rsidRPr="001D30A4" w:rsidRDefault="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１．客室</w:t>
            </w:r>
          </w:p>
        </w:tc>
        <w:tc>
          <w:tcPr>
            <w:tcW w:w="5759" w:type="dxa"/>
            <w:shd w:val="clear" w:color="auto" w:fill="auto"/>
          </w:tcPr>
          <w:p w14:paraId="70F8CC39" w14:textId="0965C0F5" w:rsidR="002A7F35" w:rsidRPr="001D30A4" w:rsidRDefault="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①カーテン等遮光用のレールを設置すること</w:t>
            </w:r>
          </w:p>
          <w:p w14:paraId="5FBA7C5B" w14:textId="77777777" w:rsidR="002A7F35" w:rsidRPr="001D30A4" w:rsidRDefault="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②窓には、網戸を設置すること</w:t>
            </w:r>
          </w:p>
          <w:p w14:paraId="13BFA603" w14:textId="2A693360" w:rsidR="00EF588E" w:rsidRPr="001D30A4" w:rsidRDefault="00EF588E">
            <w:pPr>
              <w:rPr>
                <w:rFonts w:hAnsi="ＭＳ 明朝"/>
                <w:snapToGrid w:val="0"/>
                <w:color w:val="000000" w:themeColor="text1"/>
                <w:kern w:val="0"/>
                <w:szCs w:val="21"/>
              </w:rPr>
            </w:pPr>
            <w:r w:rsidRPr="001D30A4">
              <w:rPr>
                <w:rFonts w:hAnsi="ＭＳ 明朝" w:hint="eastAsia"/>
                <w:snapToGrid w:val="0"/>
                <w:color w:val="000000" w:themeColor="text1"/>
                <w:kern w:val="0"/>
                <w:szCs w:val="21"/>
              </w:rPr>
              <w:t>③ベッド、椅子、テーブルを適宜配置すること。</w:t>
            </w:r>
          </w:p>
        </w:tc>
      </w:tr>
      <w:tr w:rsidR="002A7F35" w:rsidRPr="003A6E15" w14:paraId="37A1E60E" w14:textId="77777777" w:rsidTr="00727DD7">
        <w:trPr>
          <w:trHeight w:val="1090"/>
        </w:trPr>
        <w:tc>
          <w:tcPr>
            <w:tcW w:w="1101" w:type="dxa"/>
            <w:vMerge/>
            <w:shd w:val="clear" w:color="auto" w:fill="auto"/>
          </w:tcPr>
          <w:p w14:paraId="3F158800" w14:textId="77777777" w:rsidR="002A7F35" w:rsidRPr="003A6E15" w:rsidRDefault="002A7F35">
            <w:pPr>
              <w:rPr>
                <w:rFonts w:hAnsi="ＭＳ 明朝"/>
                <w:snapToGrid w:val="0"/>
                <w:color w:val="000000" w:themeColor="text1"/>
                <w:kern w:val="0"/>
                <w:szCs w:val="21"/>
              </w:rPr>
            </w:pPr>
          </w:p>
        </w:tc>
        <w:tc>
          <w:tcPr>
            <w:tcW w:w="1842" w:type="dxa"/>
            <w:shd w:val="clear" w:color="auto" w:fill="auto"/>
          </w:tcPr>
          <w:p w14:paraId="380F2D9C" w14:textId="77777777" w:rsidR="002A7F35" w:rsidRPr="001D30A4" w:rsidRDefault="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２．浴室、洗面、洗濯、脱衣室、トイレ</w:t>
            </w:r>
          </w:p>
        </w:tc>
        <w:tc>
          <w:tcPr>
            <w:tcW w:w="5759" w:type="dxa"/>
            <w:shd w:val="clear" w:color="auto" w:fill="auto"/>
          </w:tcPr>
          <w:p w14:paraId="3E904385" w14:textId="78BBE7E0" w:rsidR="002A7F35" w:rsidRPr="001D30A4" w:rsidRDefault="002A7F35"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①浴室、洗面洗濯室、脱衣室は</w:t>
            </w:r>
            <w:r w:rsidR="00CC3E65" w:rsidRPr="001D30A4">
              <w:rPr>
                <w:rFonts w:hAnsi="ＭＳ 明朝" w:hint="eastAsia"/>
                <w:snapToGrid w:val="0"/>
                <w:color w:val="000000" w:themeColor="text1"/>
                <w:kern w:val="0"/>
                <w:szCs w:val="21"/>
              </w:rPr>
              <w:t>不要（温泉施設を利用）</w:t>
            </w:r>
          </w:p>
          <w:p w14:paraId="21904B35" w14:textId="1D2C5C95" w:rsidR="002A7F35" w:rsidRPr="001D30A4" w:rsidRDefault="002A7F35"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②</w:t>
            </w:r>
            <w:r w:rsidR="00EF588E" w:rsidRPr="001D30A4">
              <w:rPr>
                <w:rFonts w:hAnsi="ＭＳ 明朝" w:hint="eastAsia"/>
                <w:snapToGrid w:val="0"/>
                <w:color w:val="000000" w:themeColor="text1"/>
                <w:kern w:val="0"/>
                <w:szCs w:val="21"/>
              </w:rPr>
              <w:t>トイレは基本的に不要（既設のトイレを使用）</w:t>
            </w:r>
          </w:p>
        </w:tc>
      </w:tr>
      <w:tr w:rsidR="002A7F35" w:rsidRPr="003A6E15" w14:paraId="53763423" w14:textId="77777777" w:rsidTr="002A7F35">
        <w:trPr>
          <w:trHeight w:val="851"/>
        </w:trPr>
        <w:tc>
          <w:tcPr>
            <w:tcW w:w="1101" w:type="dxa"/>
            <w:vMerge/>
            <w:shd w:val="clear" w:color="auto" w:fill="auto"/>
          </w:tcPr>
          <w:p w14:paraId="4DE47022" w14:textId="77777777" w:rsidR="002A7F35" w:rsidRPr="003A6E15" w:rsidRDefault="002A7F35">
            <w:pPr>
              <w:rPr>
                <w:rFonts w:hAnsi="ＭＳ 明朝"/>
                <w:snapToGrid w:val="0"/>
                <w:color w:val="000000" w:themeColor="text1"/>
                <w:kern w:val="0"/>
                <w:szCs w:val="21"/>
              </w:rPr>
            </w:pPr>
          </w:p>
        </w:tc>
        <w:tc>
          <w:tcPr>
            <w:tcW w:w="1842" w:type="dxa"/>
            <w:shd w:val="clear" w:color="auto" w:fill="auto"/>
          </w:tcPr>
          <w:p w14:paraId="4FAE94A1" w14:textId="6628790A" w:rsidR="002A7F35" w:rsidRPr="001D30A4" w:rsidRDefault="002A7F35"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３．クローゼット収納・物入</w:t>
            </w:r>
          </w:p>
        </w:tc>
        <w:tc>
          <w:tcPr>
            <w:tcW w:w="5759" w:type="dxa"/>
            <w:shd w:val="clear" w:color="auto" w:fill="auto"/>
          </w:tcPr>
          <w:p w14:paraId="7788BAE1" w14:textId="50020ED5" w:rsidR="002A7F35" w:rsidRPr="001D30A4" w:rsidRDefault="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適宜必要に応じて提案すること</w:t>
            </w:r>
          </w:p>
        </w:tc>
      </w:tr>
      <w:tr w:rsidR="002A7F35" w:rsidRPr="003A6E15" w14:paraId="05C3C1EF" w14:textId="77777777" w:rsidTr="00EF588E">
        <w:trPr>
          <w:trHeight w:val="388"/>
        </w:trPr>
        <w:tc>
          <w:tcPr>
            <w:tcW w:w="1101" w:type="dxa"/>
            <w:vMerge/>
            <w:shd w:val="clear" w:color="auto" w:fill="auto"/>
          </w:tcPr>
          <w:p w14:paraId="16E4BE4A" w14:textId="77777777" w:rsidR="002A7F35" w:rsidRPr="003A6E15" w:rsidRDefault="002A7F35">
            <w:pPr>
              <w:rPr>
                <w:rFonts w:hAnsi="ＭＳ 明朝"/>
                <w:snapToGrid w:val="0"/>
                <w:color w:val="000000" w:themeColor="text1"/>
                <w:kern w:val="0"/>
                <w:szCs w:val="21"/>
              </w:rPr>
            </w:pPr>
          </w:p>
        </w:tc>
        <w:tc>
          <w:tcPr>
            <w:tcW w:w="1842" w:type="dxa"/>
            <w:shd w:val="clear" w:color="auto" w:fill="auto"/>
          </w:tcPr>
          <w:p w14:paraId="6064E03E" w14:textId="4F3B3139" w:rsidR="002A7F35" w:rsidRPr="001D30A4" w:rsidRDefault="002A7F35"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４．その他</w:t>
            </w:r>
          </w:p>
        </w:tc>
        <w:tc>
          <w:tcPr>
            <w:tcW w:w="5759" w:type="dxa"/>
            <w:shd w:val="clear" w:color="auto" w:fill="auto"/>
          </w:tcPr>
          <w:p w14:paraId="18FB8FAE" w14:textId="43E373A9" w:rsidR="00EF588E" w:rsidRPr="001D30A4" w:rsidRDefault="002A7F35"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食事</w:t>
            </w:r>
            <w:r w:rsidR="00CC3E65" w:rsidRPr="001D30A4">
              <w:rPr>
                <w:rFonts w:hAnsi="ＭＳ 明朝" w:hint="eastAsia"/>
                <w:snapToGrid w:val="0"/>
                <w:color w:val="000000" w:themeColor="text1"/>
                <w:kern w:val="0"/>
                <w:szCs w:val="21"/>
              </w:rPr>
              <w:t>は</w:t>
            </w:r>
            <w:r w:rsidRPr="001D30A4">
              <w:rPr>
                <w:rFonts w:hAnsi="ＭＳ 明朝" w:hint="eastAsia"/>
                <w:snapToGrid w:val="0"/>
                <w:color w:val="000000" w:themeColor="text1"/>
                <w:kern w:val="0"/>
                <w:szCs w:val="21"/>
              </w:rPr>
              <w:t>温泉施設を利用することを想定</w:t>
            </w:r>
          </w:p>
        </w:tc>
      </w:tr>
      <w:tr w:rsidR="00EF588E" w:rsidRPr="003A6E15" w14:paraId="7E7DAB5F" w14:textId="77777777" w:rsidTr="00EF588E">
        <w:trPr>
          <w:trHeight w:val="412"/>
        </w:trPr>
        <w:tc>
          <w:tcPr>
            <w:tcW w:w="1101" w:type="dxa"/>
            <w:vMerge w:val="restart"/>
            <w:shd w:val="clear" w:color="auto" w:fill="auto"/>
          </w:tcPr>
          <w:p w14:paraId="62CB5227" w14:textId="6C5EAC25" w:rsidR="00EF588E" w:rsidRPr="003A6E15" w:rsidRDefault="00EF588E" w:rsidP="00EF588E">
            <w:pPr>
              <w:rPr>
                <w:rFonts w:hAnsi="ＭＳ 明朝"/>
                <w:snapToGrid w:val="0"/>
                <w:color w:val="000000" w:themeColor="text1"/>
                <w:kern w:val="0"/>
                <w:szCs w:val="21"/>
              </w:rPr>
            </w:pPr>
            <w:r>
              <w:rPr>
                <w:rFonts w:hAnsi="ＭＳ 明朝" w:hint="eastAsia"/>
                <w:snapToGrid w:val="0"/>
                <w:color w:val="000000" w:themeColor="text1"/>
                <w:kern w:val="0"/>
                <w:szCs w:val="21"/>
              </w:rPr>
              <w:t>共用部分</w:t>
            </w:r>
          </w:p>
        </w:tc>
        <w:tc>
          <w:tcPr>
            <w:tcW w:w="1842" w:type="dxa"/>
            <w:shd w:val="clear" w:color="auto" w:fill="auto"/>
          </w:tcPr>
          <w:p w14:paraId="2D1B8BD1" w14:textId="2F9F815B" w:rsidR="00EF588E" w:rsidRPr="001D30A4" w:rsidRDefault="00EF588E"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１．通路・待合・玄関</w:t>
            </w:r>
          </w:p>
        </w:tc>
        <w:tc>
          <w:tcPr>
            <w:tcW w:w="5759" w:type="dxa"/>
            <w:shd w:val="clear" w:color="auto" w:fill="auto"/>
          </w:tcPr>
          <w:p w14:paraId="14CFAF1D" w14:textId="4110B8B5" w:rsidR="00EF588E" w:rsidRPr="001D30A4" w:rsidRDefault="00EF588E"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案内板、標識、手すり、椅子、テーブル等を適宜設置するこ</w:t>
            </w:r>
            <w:r w:rsidR="001D30A4" w:rsidRPr="001D30A4">
              <w:rPr>
                <w:rFonts w:hAnsi="ＭＳ 明朝" w:hint="eastAsia"/>
                <w:snapToGrid w:val="0"/>
                <w:color w:val="000000" w:themeColor="text1"/>
                <w:kern w:val="0"/>
                <w:szCs w:val="21"/>
              </w:rPr>
              <w:t>と</w:t>
            </w:r>
          </w:p>
        </w:tc>
      </w:tr>
      <w:tr w:rsidR="00EF588E" w:rsidRPr="003A6E15" w14:paraId="3FE89321" w14:textId="77777777" w:rsidTr="00EF588E">
        <w:trPr>
          <w:trHeight w:val="388"/>
        </w:trPr>
        <w:tc>
          <w:tcPr>
            <w:tcW w:w="1101" w:type="dxa"/>
            <w:vMerge/>
            <w:shd w:val="clear" w:color="auto" w:fill="auto"/>
          </w:tcPr>
          <w:p w14:paraId="62167FF4" w14:textId="77777777" w:rsidR="00EF588E" w:rsidRDefault="00EF588E" w:rsidP="00EF588E">
            <w:pPr>
              <w:rPr>
                <w:rFonts w:hAnsi="ＭＳ 明朝"/>
                <w:snapToGrid w:val="0"/>
                <w:color w:val="000000" w:themeColor="text1"/>
                <w:kern w:val="0"/>
                <w:szCs w:val="21"/>
              </w:rPr>
            </w:pPr>
          </w:p>
        </w:tc>
        <w:tc>
          <w:tcPr>
            <w:tcW w:w="1842" w:type="dxa"/>
            <w:shd w:val="clear" w:color="auto" w:fill="auto"/>
          </w:tcPr>
          <w:p w14:paraId="1437A0E4" w14:textId="6159AB5B" w:rsidR="00EF588E" w:rsidRPr="001D30A4" w:rsidRDefault="00EF588E"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２．トイレ、給湯室</w:t>
            </w:r>
          </w:p>
        </w:tc>
        <w:tc>
          <w:tcPr>
            <w:tcW w:w="5759" w:type="dxa"/>
            <w:shd w:val="clear" w:color="auto" w:fill="auto"/>
          </w:tcPr>
          <w:p w14:paraId="3523F7DC" w14:textId="26AFFFE9" w:rsidR="00EF588E" w:rsidRPr="001D30A4" w:rsidRDefault="001D30A4"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改修等の提案可</w:t>
            </w:r>
          </w:p>
        </w:tc>
      </w:tr>
      <w:tr w:rsidR="00EF588E" w:rsidRPr="003A6E15" w14:paraId="51BF242C" w14:textId="77777777" w:rsidTr="002A7F35">
        <w:trPr>
          <w:trHeight w:val="576"/>
        </w:trPr>
        <w:tc>
          <w:tcPr>
            <w:tcW w:w="1101" w:type="dxa"/>
            <w:vMerge/>
            <w:shd w:val="clear" w:color="auto" w:fill="auto"/>
          </w:tcPr>
          <w:p w14:paraId="4D76AD6A" w14:textId="77777777" w:rsidR="00EF588E" w:rsidRDefault="00EF588E" w:rsidP="00EF588E">
            <w:pPr>
              <w:rPr>
                <w:rFonts w:hAnsi="ＭＳ 明朝"/>
                <w:snapToGrid w:val="0"/>
                <w:color w:val="000000" w:themeColor="text1"/>
                <w:kern w:val="0"/>
                <w:szCs w:val="21"/>
              </w:rPr>
            </w:pPr>
          </w:p>
        </w:tc>
        <w:tc>
          <w:tcPr>
            <w:tcW w:w="1842" w:type="dxa"/>
            <w:shd w:val="clear" w:color="auto" w:fill="auto"/>
          </w:tcPr>
          <w:p w14:paraId="5CE7945F" w14:textId="64CAFA46" w:rsidR="00EF588E" w:rsidRPr="001D30A4" w:rsidRDefault="00EF588E"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３．その他</w:t>
            </w:r>
          </w:p>
        </w:tc>
        <w:tc>
          <w:tcPr>
            <w:tcW w:w="5759" w:type="dxa"/>
            <w:shd w:val="clear" w:color="auto" w:fill="auto"/>
          </w:tcPr>
          <w:p w14:paraId="3B33EAB0" w14:textId="6CCE09E4" w:rsidR="00EF588E" w:rsidRPr="001D30A4" w:rsidRDefault="001D30A4" w:rsidP="002A7F35">
            <w:pPr>
              <w:rPr>
                <w:rFonts w:hAnsi="ＭＳ 明朝"/>
                <w:snapToGrid w:val="0"/>
                <w:color w:val="000000" w:themeColor="text1"/>
                <w:kern w:val="0"/>
                <w:szCs w:val="21"/>
              </w:rPr>
            </w:pPr>
            <w:r w:rsidRPr="001D30A4">
              <w:rPr>
                <w:rFonts w:hAnsi="ＭＳ 明朝" w:hint="eastAsia"/>
                <w:snapToGrid w:val="0"/>
                <w:color w:val="000000" w:themeColor="text1"/>
                <w:kern w:val="0"/>
                <w:szCs w:val="21"/>
              </w:rPr>
              <w:t>提案による</w:t>
            </w:r>
          </w:p>
        </w:tc>
      </w:tr>
      <w:tr w:rsidR="003A6E15" w:rsidRPr="003A6E15" w14:paraId="217792D1" w14:textId="77777777">
        <w:tc>
          <w:tcPr>
            <w:tcW w:w="1101" w:type="dxa"/>
            <w:vMerge w:val="restart"/>
            <w:shd w:val="clear" w:color="auto" w:fill="auto"/>
          </w:tcPr>
          <w:p w14:paraId="78BAF9DA" w14:textId="77777777" w:rsidR="001756C8" w:rsidRPr="003A6E15" w:rsidRDefault="001756C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設備関連</w:t>
            </w:r>
          </w:p>
        </w:tc>
        <w:tc>
          <w:tcPr>
            <w:tcW w:w="1842" w:type="dxa"/>
            <w:shd w:val="clear" w:color="auto" w:fill="auto"/>
          </w:tcPr>
          <w:p w14:paraId="381029EA" w14:textId="29E97E89"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１．</w:t>
            </w:r>
            <w:r w:rsidR="001756C8" w:rsidRPr="003A6E15">
              <w:rPr>
                <w:rFonts w:hAnsi="ＭＳ 明朝" w:hint="eastAsia"/>
                <w:snapToGrid w:val="0"/>
                <w:color w:val="000000" w:themeColor="text1"/>
                <w:kern w:val="0"/>
                <w:szCs w:val="21"/>
              </w:rPr>
              <w:t>屋外電気設備</w:t>
            </w:r>
          </w:p>
        </w:tc>
        <w:tc>
          <w:tcPr>
            <w:tcW w:w="5759" w:type="dxa"/>
            <w:shd w:val="clear" w:color="auto" w:fill="auto"/>
          </w:tcPr>
          <w:p w14:paraId="5F24CA73" w14:textId="58FB04E4" w:rsidR="001756C8" w:rsidRPr="003A6E15" w:rsidRDefault="00651D6A">
            <w:pPr>
              <w:rPr>
                <w:rFonts w:hAnsi="ＭＳ 明朝"/>
                <w:snapToGrid w:val="0"/>
                <w:color w:val="000000" w:themeColor="text1"/>
                <w:kern w:val="0"/>
                <w:szCs w:val="21"/>
              </w:rPr>
            </w:pPr>
            <w:r w:rsidRPr="003A6E15">
              <w:rPr>
                <w:rFonts w:hAnsi="ＭＳ 明朝" w:hint="eastAsia"/>
                <w:snapToGrid w:val="0"/>
                <w:color w:val="000000" w:themeColor="text1"/>
                <w:kern w:val="0"/>
                <w:szCs w:val="21"/>
              </w:rPr>
              <w:t>提案による</w:t>
            </w:r>
          </w:p>
        </w:tc>
      </w:tr>
      <w:tr w:rsidR="003A6E15" w:rsidRPr="003A6E15" w14:paraId="7CCF02A1" w14:textId="77777777">
        <w:tc>
          <w:tcPr>
            <w:tcW w:w="1101" w:type="dxa"/>
            <w:vMerge/>
            <w:shd w:val="clear" w:color="auto" w:fill="auto"/>
          </w:tcPr>
          <w:p w14:paraId="03482B21"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02AB443E" w14:textId="36CADFEE"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２．</w:t>
            </w:r>
            <w:r w:rsidR="001756C8" w:rsidRPr="003A6E15">
              <w:rPr>
                <w:rFonts w:hAnsi="ＭＳ 明朝" w:hint="eastAsia"/>
                <w:snapToGrid w:val="0"/>
                <w:color w:val="000000" w:themeColor="text1"/>
                <w:kern w:val="0"/>
                <w:szCs w:val="21"/>
              </w:rPr>
              <w:t>電灯設備</w:t>
            </w:r>
          </w:p>
        </w:tc>
        <w:tc>
          <w:tcPr>
            <w:tcW w:w="5759" w:type="dxa"/>
            <w:shd w:val="clear" w:color="auto" w:fill="auto"/>
          </w:tcPr>
          <w:p w14:paraId="7F65BB4A" w14:textId="3C473425" w:rsidR="001756C8" w:rsidRPr="003A6E15" w:rsidRDefault="00651D6A">
            <w:pPr>
              <w:rPr>
                <w:rFonts w:hAnsi="ＭＳ 明朝"/>
                <w:snapToGrid w:val="0"/>
                <w:color w:val="000000" w:themeColor="text1"/>
                <w:kern w:val="0"/>
                <w:szCs w:val="21"/>
              </w:rPr>
            </w:pPr>
            <w:r w:rsidRPr="003A6E15">
              <w:rPr>
                <w:rFonts w:hAnsi="ＭＳ 明朝" w:hint="eastAsia"/>
                <w:snapToGrid w:val="0"/>
                <w:color w:val="000000" w:themeColor="text1"/>
                <w:kern w:val="0"/>
                <w:szCs w:val="21"/>
              </w:rPr>
              <w:t>提案による</w:t>
            </w:r>
          </w:p>
        </w:tc>
      </w:tr>
      <w:tr w:rsidR="003A6E15" w:rsidRPr="003A6E15" w14:paraId="062ECB49" w14:textId="77777777" w:rsidTr="00E86B22">
        <w:trPr>
          <w:trHeight w:val="730"/>
        </w:trPr>
        <w:tc>
          <w:tcPr>
            <w:tcW w:w="1101" w:type="dxa"/>
            <w:vMerge/>
            <w:shd w:val="clear" w:color="auto" w:fill="auto"/>
          </w:tcPr>
          <w:p w14:paraId="2CA4E3AF" w14:textId="77777777" w:rsidR="006C47E8" w:rsidRPr="003A6E15" w:rsidRDefault="006C47E8">
            <w:pPr>
              <w:rPr>
                <w:rFonts w:hAnsi="ＭＳ 明朝"/>
                <w:snapToGrid w:val="0"/>
                <w:color w:val="000000" w:themeColor="text1"/>
                <w:kern w:val="0"/>
                <w:szCs w:val="21"/>
              </w:rPr>
            </w:pPr>
          </w:p>
        </w:tc>
        <w:tc>
          <w:tcPr>
            <w:tcW w:w="1842" w:type="dxa"/>
            <w:shd w:val="clear" w:color="auto" w:fill="auto"/>
          </w:tcPr>
          <w:p w14:paraId="651C5220" w14:textId="77777777" w:rsidR="006C47E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 xml:space="preserve">３・コンセント　</w:t>
            </w:r>
          </w:p>
          <w:p w14:paraId="4CBF7A87" w14:textId="15C296B5" w:rsidR="006C47E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設備</w:t>
            </w:r>
          </w:p>
        </w:tc>
        <w:tc>
          <w:tcPr>
            <w:tcW w:w="5759" w:type="dxa"/>
            <w:shd w:val="clear" w:color="auto" w:fill="auto"/>
          </w:tcPr>
          <w:p w14:paraId="68CC7198" w14:textId="255BD1C5" w:rsidR="006C47E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必要に応じて適宜設置すること</w:t>
            </w:r>
          </w:p>
        </w:tc>
      </w:tr>
      <w:tr w:rsidR="003A6E15" w:rsidRPr="003A6E15" w14:paraId="1B15F2A5" w14:textId="77777777">
        <w:tc>
          <w:tcPr>
            <w:tcW w:w="1101" w:type="dxa"/>
            <w:vMerge/>
            <w:shd w:val="clear" w:color="auto" w:fill="auto"/>
          </w:tcPr>
          <w:p w14:paraId="7F228461"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6A3D8A40" w14:textId="79206F44"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４．</w:t>
            </w:r>
            <w:r w:rsidR="00651D6A" w:rsidRPr="003A6E15">
              <w:rPr>
                <w:rFonts w:hAnsi="ＭＳ 明朝" w:hint="eastAsia"/>
                <w:snapToGrid w:val="0"/>
                <w:color w:val="000000" w:themeColor="text1"/>
                <w:kern w:val="0"/>
                <w:szCs w:val="21"/>
              </w:rPr>
              <w:t>ｲﾝﾀｰﾈｯﾄ</w:t>
            </w:r>
            <w:r w:rsidR="001756C8" w:rsidRPr="003A6E15">
              <w:rPr>
                <w:rFonts w:hAnsi="ＭＳ 明朝" w:hint="eastAsia"/>
                <w:snapToGrid w:val="0"/>
                <w:color w:val="000000" w:themeColor="text1"/>
                <w:kern w:val="0"/>
                <w:szCs w:val="21"/>
              </w:rPr>
              <w:t>設備</w:t>
            </w:r>
          </w:p>
        </w:tc>
        <w:tc>
          <w:tcPr>
            <w:tcW w:w="5759" w:type="dxa"/>
            <w:shd w:val="clear" w:color="auto" w:fill="auto"/>
          </w:tcPr>
          <w:p w14:paraId="55EDB3C2" w14:textId="2EC2B22F"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館</w:t>
            </w:r>
            <w:r w:rsidR="00651D6A" w:rsidRPr="003A6E15">
              <w:rPr>
                <w:rFonts w:hAnsi="ＭＳ 明朝" w:hint="eastAsia"/>
                <w:snapToGrid w:val="0"/>
                <w:color w:val="000000" w:themeColor="text1"/>
                <w:kern w:val="0"/>
                <w:szCs w:val="21"/>
              </w:rPr>
              <w:t>内全体で使用可能な</w:t>
            </w:r>
            <w:r w:rsidR="00651D6A" w:rsidRPr="003A6E15">
              <w:rPr>
                <w:rFonts w:hAnsi="ＭＳ 明朝" w:hint="eastAsia"/>
                <w:snapToGrid w:val="0"/>
                <w:color w:val="000000" w:themeColor="text1"/>
                <w:kern w:val="0"/>
                <w:szCs w:val="21"/>
              </w:rPr>
              <w:t>Wi-fi</w:t>
            </w:r>
            <w:r w:rsidRPr="003A6E15">
              <w:rPr>
                <w:rFonts w:hAnsi="ＭＳ 明朝" w:hint="eastAsia"/>
                <w:snapToGrid w:val="0"/>
                <w:color w:val="000000" w:themeColor="text1"/>
                <w:kern w:val="0"/>
                <w:szCs w:val="21"/>
              </w:rPr>
              <w:t>環境を提案すること</w:t>
            </w:r>
          </w:p>
        </w:tc>
      </w:tr>
      <w:tr w:rsidR="003A6E15" w:rsidRPr="003A6E15" w14:paraId="011DF883" w14:textId="77777777">
        <w:tc>
          <w:tcPr>
            <w:tcW w:w="1101" w:type="dxa"/>
            <w:vMerge/>
            <w:shd w:val="clear" w:color="auto" w:fill="auto"/>
          </w:tcPr>
          <w:p w14:paraId="340A5D43"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0CA8AB75" w14:textId="768D2C61"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５．</w:t>
            </w:r>
            <w:r w:rsidR="001756C8" w:rsidRPr="003A6E15">
              <w:rPr>
                <w:rFonts w:hAnsi="ＭＳ 明朝" w:hint="eastAsia"/>
                <w:snapToGrid w:val="0"/>
                <w:color w:val="000000" w:themeColor="text1"/>
                <w:kern w:val="0"/>
                <w:szCs w:val="21"/>
              </w:rPr>
              <w:t>TV</w:t>
            </w:r>
            <w:r w:rsidR="001756C8" w:rsidRPr="003A6E15">
              <w:rPr>
                <w:rFonts w:hAnsi="ＭＳ 明朝" w:hint="eastAsia"/>
                <w:snapToGrid w:val="0"/>
                <w:color w:val="000000" w:themeColor="text1"/>
                <w:kern w:val="0"/>
                <w:szCs w:val="21"/>
              </w:rPr>
              <w:t>共聴設備</w:t>
            </w:r>
          </w:p>
        </w:tc>
        <w:tc>
          <w:tcPr>
            <w:tcW w:w="5759" w:type="dxa"/>
            <w:shd w:val="clear" w:color="auto" w:fill="auto"/>
          </w:tcPr>
          <w:p w14:paraId="3DC6725C" w14:textId="0ECFE954" w:rsidR="001756C8" w:rsidRPr="003A6E15" w:rsidRDefault="00651D6A" w:rsidP="00DE17BB">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各部屋</w:t>
            </w:r>
            <w:r w:rsidR="00DE17BB" w:rsidRPr="003A6E15">
              <w:rPr>
                <w:rFonts w:hAnsi="ＭＳ 明朝" w:hint="eastAsia"/>
                <w:snapToGrid w:val="0"/>
                <w:color w:val="000000" w:themeColor="text1"/>
                <w:kern w:val="0"/>
                <w:szCs w:val="21"/>
              </w:rPr>
              <w:t>へ配管＋</w:t>
            </w:r>
            <w:r w:rsidR="006C47E8" w:rsidRPr="003A6E15">
              <w:rPr>
                <w:rFonts w:hAnsi="ＭＳ 明朝" w:hint="eastAsia"/>
                <w:snapToGrid w:val="0"/>
                <w:color w:val="000000" w:themeColor="text1"/>
                <w:kern w:val="0"/>
                <w:szCs w:val="21"/>
              </w:rPr>
              <w:t>配線すること</w:t>
            </w:r>
          </w:p>
        </w:tc>
      </w:tr>
      <w:tr w:rsidR="003A6E15" w:rsidRPr="003A6E15" w14:paraId="7E2ABE1B" w14:textId="77777777">
        <w:tc>
          <w:tcPr>
            <w:tcW w:w="1101" w:type="dxa"/>
            <w:vMerge/>
            <w:shd w:val="clear" w:color="auto" w:fill="auto"/>
          </w:tcPr>
          <w:p w14:paraId="75D358D5"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4803D9C4" w14:textId="49ECDA6A"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６．</w:t>
            </w:r>
            <w:r w:rsidR="001756C8" w:rsidRPr="003A6E15">
              <w:rPr>
                <w:rFonts w:hAnsi="ＭＳ 明朝" w:hint="eastAsia"/>
                <w:snapToGrid w:val="0"/>
                <w:color w:val="000000" w:themeColor="text1"/>
                <w:kern w:val="0"/>
                <w:szCs w:val="21"/>
              </w:rPr>
              <w:t>屋外給水設備</w:t>
            </w:r>
          </w:p>
        </w:tc>
        <w:tc>
          <w:tcPr>
            <w:tcW w:w="5759" w:type="dxa"/>
            <w:shd w:val="clear" w:color="auto" w:fill="auto"/>
          </w:tcPr>
          <w:p w14:paraId="08C4BA46" w14:textId="068AB7CF" w:rsidR="001756C8" w:rsidRPr="003A6E15" w:rsidRDefault="00651D6A">
            <w:pPr>
              <w:rPr>
                <w:rFonts w:hAnsi="ＭＳ 明朝"/>
                <w:snapToGrid w:val="0"/>
                <w:color w:val="000000" w:themeColor="text1"/>
                <w:kern w:val="0"/>
                <w:szCs w:val="21"/>
              </w:rPr>
            </w:pPr>
            <w:r w:rsidRPr="003A6E15">
              <w:rPr>
                <w:rFonts w:hAnsi="ＭＳ 明朝" w:hint="eastAsia"/>
                <w:snapToGrid w:val="0"/>
                <w:color w:val="000000" w:themeColor="text1"/>
                <w:kern w:val="0"/>
                <w:szCs w:val="21"/>
              </w:rPr>
              <w:t>不用</w:t>
            </w:r>
          </w:p>
        </w:tc>
      </w:tr>
      <w:tr w:rsidR="003A6E15" w:rsidRPr="003A6E15" w14:paraId="60CCAC2D" w14:textId="77777777">
        <w:tc>
          <w:tcPr>
            <w:tcW w:w="1101" w:type="dxa"/>
            <w:vMerge/>
            <w:shd w:val="clear" w:color="auto" w:fill="auto"/>
          </w:tcPr>
          <w:p w14:paraId="48CC183B"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58CA642D" w14:textId="3B7326DB"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７．</w:t>
            </w:r>
            <w:r w:rsidR="001756C8" w:rsidRPr="003A6E15">
              <w:rPr>
                <w:rFonts w:hAnsi="ＭＳ 明朝" w:hint="eastAsia"/>
                <w:snapToGrid w:val="0"/>
                <w:color w:val="000000" w:themeColor="text1"/>
                <w:kern w:val="0"/>
                <w:szCs w:val="21"/>
              </w:rPr>
              <w:t>屋外排水設備</w:t>
            </w:r>
          </w:p>
        </w:tc>
        <w:tc>
          <w:tcPr>
            <w:tcW w:w="5759" w:type="dxa"/>
            <w:shd w:val="clear" w:color="auto" w:fill="auto"/>
          </w:tcPr>
          <w:p w14:paraId="1AFFC246" w14:textId="2DCBE691" w:rsidR="001756C8" w:rsidRPr="003A6E15" w:rsidRDefault="00651D6A">
            <w:pPr>
              <w:rPr>
                <w:rFonts w:hAnsi="ＭＳ 明朝"/>
                <w:snapToGrid w:val="0"/>
                <w:color w:val="000000" w:themeColor="text1"/>
                <w:kern w:val="0"/>
                <w:szCs w:val="21"/>
              </w:rPr>
            </w:pPr>
            <w:r w:rsidRPr="003A6E15">
              <w:rPr>
                <w:rFonts w:hAnsi="ＭＳ 明朝" w:hint="eastAsia"/>
                <w:snapToGrid w:val="0"/>
                <w:color w:val="000000" w:themeColor="text1"/>
                <w:kern w:val="0"/>
                <w:szCs w:val="21"/>
              </w:rPr>
              <w:t>不用</w:t>
            </w:r>
          </w:p>
        </w:tc>
      </w:tr>
      <w:tr w:rsidR="003A6E15" w:rsidRPr="003A6E15" w14:paraId="01DD7B62" w14:textId="77777777">
        <w:tc>
          <w:tcPr>
            <w:tcW w:w="1101" w:type="dxa"/>
            <w:vMerge/>
            <w:shd w:val="clear" w:color="auto" w:fill="auto"/>
          </w:tcPr>
          <w:p w14:paraId="26F635C2"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4E790D2C" w14:textId="2C4B4463"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８．</w:t>
            </w:r>
            <w:r w:rsidR="001756C8" w:rsidRPr="003A6E15">
              <w:rPr>
                <w:rFonts w:hAnsi="ＭＳ 明朝" w:hint="eastAsia"/>
                <w:snapToGrid w:val="0"/>
                <w:color w:val="000000" w:themeColor="text1"/>
                <w:kern w:val="0"/>
                <w:szCs w:val="21"/>
              </w:rPr>
              <w:t>衛生設備</w:t>
            </w:r>
          </w:p>
        </w:tc>
        <w:tc>
          <w:tcPr>
            <w:tcW w:w="5759" w:type="dxa"/>
            <w:shd w:val="clear" w:color="auto" w:fill="auto"/>
          </w:tcPr>
          <w:p w14:paraId="14FB2595" w14:textId="5CE6CFC4"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提案による</w:t>
            </w:r>
          </w:p>
        </w:tc>
      </w:tr>
      <w:tr w:rsidR="003A6E15" w:rsidRPr="003A6E15" w14:paraId="233BBB31" w14:textId="77777777">
        <w:tc>
          <w:tcPr>
            <w:tcW w:w="1101" w:type="dxa"/>
            <w:vMerge/>
            <w:shd w:val="clear" w:color="auto" w:fill="auto"/>
          </w:tcPr>
          <w:p w14:paraId="28D2FF32"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4194FB88" w14:textId="6B2E0FD9"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９．</w:t>
            </w:r>
            <w:r w:rsidR="001756C8" w:rsidRPr="003A6E15">
              <w:rPr>
                <w:rFonts w:hAnsi="ＭＳ 明朝" w:hint="eastAsia"/>
                <w:snapToGrid w:val="0"/>
                <w:color w:val="000000" w:themeColor="text1"/>
                <w:kern w:val="0"/>
                <w:szCs w:val="21"/>
              </w:rPr>
              <w:t>給湯設備</w:t>
            </w:r>
          </w:p>
        </w:tc>
        <w:tc>
          <w:tcPr>
            <w:tcW w:w="5759" w:type="dxa"/>
            <w:shd w:val="clear" w:color="auto" w:fill="auto"/>
          </w:tcPr>
          <w:p w14:paraId="0B825D23" w14:textId="55C2FC17" w:rsidR="001756C8" w:rsidRPr="003A6E15" w:rsidRDefault="00651D6A">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基本的に改修不要。改修提案可</w:t>
            </w:r>
          </w:p>
        </w:tc>
      </w:tr>
      <w:tr w:rsidR="003A6E15" w:rsidRPr="003A6E15" w14:paraId="0308D8B5" w14:textId="77777777">
        <w:tc>
          <w:tcPr>
            <w:tcW w:w="1101" w:type="dxa"/>
            <w:vMerge/>
            <w:shd w:val="clear" w:color="auto" w:fill="auto"/>
          </w:tcPr>
          <w:p w14:paraId="45891879"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377CB359" w14:textId="576CC72C"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10</w:t>
            </w:r>
            <w:r w:rsidRPr="003A6E15">
              <w:rPr>
                <w:rFonts w:hAnsi="ＭＳ 明朝" w:hint="eastAsia"/>
                <w:snapToGrid w:val="0"/>
                <w:color w:val="000000" w:themeColor="text1"/>
                <w:kern w:val="0"/>
                <w:szCs w:val="21"/>
              </w:rPr>
              <w:t>．</w:t>
            </w:r>
            <w:r w:rsidR="001756C8" w:rsidRPr="003A6E15">
              <w:rPr>
                <w:rFonts w:hAnsi="ＭＳ 明朝" w:hint="eastAsia"/>
                <w:snapToGrid w:val="0"/>
                <w:color w:val="000000" w:themeColor="text1"/>
                <w:kern w:val="0"/>
                <w:szCs w:val="21"/>
              </w:rPr>
              <w:t>給湯器</w:t>
            </w:r>
          </w:p>
        </w:tc>
        <w:tc>
          <w:tcPr>
            <w:tcW w:w="5759" w:type="dxa"/>
            <w:shd w:val="clear" w:color="auto" w:fill="auto"/>
          </w:tcPr>
          <w:p w14:paraId="45F92B8F" w14:textId="2ACC5471" w:rsidR="001756C8" w:rsidRPr="003A6E15" w:rsidRDefault="00651D6A">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基本的に改修不要。改修提案可</w:t>
            </w:r>
          </w:p>
        </w:tc>
      </w:tr>
      <w:tr w:rsidR="003A6E15" w:rsidRPr="003A6E15" w14:paraId="0307F29B" w14:textId="77777777">
        <w:tc>
          <w:tcPr>
            <w:tcW w:w="1101" w:type="dxa"/>
            <w:vMerge/>
            <w:shd w:val="clear" w:color="auto" w:fill="auto"/>
          </w:tcPr>
          <w:p w14:paraId="056E3D5F"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71352008" w14:textId="301A9334"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11</w:t>
            </w:r>
            <w:r w:rsidRPr="003A6E15">
              <w:rPr>
                <w:rFonts w:hAnsi="ＭＳ 明朝" w:hint="eastAsia"/>
                <w:snapToGrid w:val="0"/>
                <w:color w:val="000000" w:themeColor="text1"/>
                <w:kern w:val="0"/>
                <w:szCs w:val="21"/>
              </w:rPr>
              <w:t>．</w:t>
            </w:r>
            <w:r w:rsidR="001756C8" w:rsidRPr="003A6E15">
              <w:rPr>
                <w:rFonts w:hAnsi="ＭＳ 明朝" w:hint="eastAsia"/>
                <w:snapToGrid w:val="0"/>
                <w:color w:val="000000" w:themeColor="text1"/>
                <w:kern w:val="0"/>
                <w:szCs w:val="21"/>
              </w:rPr>
              <w:t>空調設備</w:t>
            </w:r>
          </w:p>
        </w:tc>
        <w:tc>
          <w:tcPr>
            <w:tcW w:w="5759" w:type="dxa"/>
            <w:shd w:val="clear" w:color="auto" w:fill="auto"/>
          </w:tcPr>
          <w:p w14:paraId="1E1ABE6C" w14:textId="3B81AAA7" w:rsidR="001756C8" w:rsidRPr="003A6E15" w:rsidRDefault="006C47E8" w:rsidP="0033564E">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各部屋に空調機を設置する</w:t>
            </w:r>
          </w:p>
        </w:tc>
      </w:tr>
      <w:tr w:rsidR="003A6E15" w:rsidRPr="003A6E15" w14:paraId="388C0A4A" w14:textId="77777777">
        <w:tc>
          <w:tcPr>
            <w:tcW w:w="1101" w:type="dxa"/>
            <w:vMerge/>
            <w:shd w:val="clear" w:color="auto" w:fill="auto"/>
          </w:tcPr>
          <w:p w14:paraId="62F2CEB7" w14:textId="77777777" w:rsidR="001756C8" w:rsidRPr="003A6E15" w:rsidRDefault="001756C8">
            <w:pPr>
              <w:rPr>
                <w:rFonts w:hAnsi="ＭＳ 明朝"/>
                <w:snapToGrid w:val="0"/>
                <w:color w:val="000000" w:themeColor="text1"/>
                <w:kern w:val="0"/>
                <w:szCs w:val="21"/>
              </w:rPr>
            </w:pPr>
          </w:p>
        </w:tc>
        <w:tc>
          <w:tcPr>
            <w:tcW w:w="1842" w:type="dxa"/>
            <w:shd w:val="clear" w:color="auto" w:fill="auto"/>
          </w:tcPr>
          <w:p w14:paraId="17F13B58" w14:textId="1A48DD5B"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12</w:t>
            </w:r>
            <w:r w:rsidRPr="003A6E15">
              <w:rPr>
                <w:rFonts w:hAnsi="ＭＳ 明朝" w:hint="eastAsia"/>
                <w:snapToGrid w:val="0"/>
                <w:color w:val="000000" w:themeColor="text1"/>
                <w:kern w:val="0"/>
                <w:szCs w:val="21"/>
              </w:rPr>
              <w:t>．</w:t>
            </w:r>
            <w:r w:rsidR="001756C8" w:rsidRPr="003A6E15">
              <w:rPr>
                <w:rFonts w:hAnsi="ＭＳ 明朝" w:hint="eastAsia"/>
                <w:snapToGrid w:val="0"/>
                <w:color w:val="000000" w:themeColor="text1"/>
                <w:kern w:val="0"/>
                <w:szCs w:val="21"/>
              </w:rPr>
              <w:t>消防設備</w:t>
            </w:r>
          </w:p>
        </w:tc>
        <w:tc>
          <w:tcPr>
            <w:tcW w:w="5759" w:type="dxa"/>
            <w:shd w:val="clear" w:color="auto" w:fill="auto"/>
          </w:tcPr>
          <w:p w14:paraId="1C7E68ED" w14:textId="06E08FB4" w:rsidR="001756C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火災予防条例等の消防法関係法令に適合すること</w:t>
            </w:r>
          </w:p>
        </w:tc>
      </w:tr>
      <w:tr w:rsidR="003A6E15" w:rsidRPr="003A6E15" w14:paraId="562C687A" w14:textId="77777777">
        <w:tc>
          <w:tcPr>
            <w:tcW w:w="1101" w:type="dxa"/>
            <w:vMerge w:val="restart"/>
            <w:shd w:val="clear" w:color="auto" w:fill="auto"/>
          </w:tcPr>
          <w:p w14:paraId="6F738994" w14:textId="77777777"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外構関連</w:t>
            </w:r>
          </w:p>
        </w:tc>
        <w:tc>
          <w:tcPr>
            <w:tcW w:w="1842" w:type="dxa"/>
            <w:shd w:val="clear" w:color="auto" w:fill="auto"/>
          </w:tcPr>
          <w:p w14:paraId="3E71E4A8" w14:textId="770A1CC8"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１．外灯</w:t>
            </w:r>
          </w:p>
        </w:tc>
        <w:tc>
          <w:tcPr>
            <w:tcW w:w="5759" w:type="dxa"/>
            <w:shd w:val="clear" w:color="auto" w:fill="auto"/>
          </w:tcPr>
          <w:p w14:paraId="325DDE78" w14:textId="393A6DFA"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基本的に改修不要。改修提案可</w:t>
            </w:r>
          </w:p>
        </w:tc>
      </w:tr>
      <w:tr w:rsidR="003A6E15" w:rsidRPr="003A6E15" w14:paraId="60B9F076" w14:textId="77777777">
        <w:tc>
          <w:tcPr>
            <w:tcW w:w="1101" w:type="dxa"/>
            <w:vMerge/>
            <w:shd w:val="clear" w:color="auto" w:fill="auto"/>
          </w:tcPr>
          <w:p w14:paraId="00B0E3B8" w14:textId="77777777" w:rsidR="006C47E8" w:rsidRPr="003A6E15" w:rsidRDefault="006C47E8" w:rsidP="006C47E8">
            <w:pPr>
              <w:rPr>
                <w:rFonts w:hAnsi="ＭＳ 明朝"/>
                <w:snapToGrid w:val="0"/>
                <w:color w:val="000000" w:themeColor="text1"/>
                <w:kern w:val="0"/>
                <w:szCs w:val="21"/>
              </w:rPr>
            </w:pPr>
          </w:p>
        </w:tc>
        <w:tc>
          <w:tcPr>
            <w:tcW w:w="1842" w:type="dxa"/>
            <w:shd w:val="clear" w:color="auto" w:fill="auto"/>
          </w:tcPr>
          <w:p w14:paraId="1D1CC3B1" w14:textId="504B2199"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２．駐車スペース</w:t>
            </w:r>
          </w:p>
        </w:tc>
        <w:tc>
          <w:tcPr>
            <w:tcW w:w="5759" w:type="dxa"/>
            <w:shd w:val="clear" w:color="auto" w:fill="auto"/>
          </w:tcPr>
          <w:p w14:paraId="738C1977" w14:textId="575E18CF"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基本的に改修不要。改修提案可</w:t>
            </w:r>
          </w:p>
        </w:tc>
      </w:tr>
      <w:tr w:rsidR="003A6E15" w:rsidRPr="003A6E15" w14:paraId="2A093DA0" w14:textId="77777777" w:rsidTr="006C47E8">
        <w:trPr>
          <w:trHeight w:val="326"/>
        </w:trPr>
        <w:tc>
          <w:tcPr>
            <w:tcW w:w="1101" w:type="dxa"/>
            <w:vMerge/>
            <w:shd w:val="clear" w:color="auto" w:fill="auto"/>
          </w:tcPr>
          <w:p w14:paraId="584ADB9F" w14:textId="77777777" w:rsidR="006C47E8" w:rsidRPr="003A6E15" w:rsidRDefault="006C47E8">
            <w:pPr>
              <w:rPr>
                <w:rFonts w:hAnsi="ＭＳ 明朝"/>
                <w:snapToGrid w:val="0"/>
                <w:color w:val="000000" w:themeColor="text1"/>
                <w:kern w:val="0"/>
                <w:szCs w:val="21"/>
              </w:rPr>
            </w:pPr>
          </w:p>
        </w:tc>
        <w:tc>
          <w:tcPr>
            <w:tcW w:w="1842" w:type="dxa"/>
            <w:shd w:val="clear" w:color="auto" w:fill="auto"/>
          </w:tcPr>
          <w:p w14:paraId="4AD84D29" w14:textId="3176E7ED" w:rsidR="006C47E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３．ごみ置き場</w:t>
            </w:r>
          </w:p>
        </w:tc>
        <w:tc>
          <w:tcPr>
            <w:tcW w:w="5759" w:type="dxa"/>
            <w:shd w:val="clear" w:color="auto" w:fill="auto"/>
          </w:tcPr>
          <w:p w14:paraId="6714F509" w14:textId="2577FDD3" w:rsidR="006C47E8" w:rsidRPr="003A6E15" w:rsidRDefault="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維持管理を考慮し設置する。</w:t>
            </w:r>
          </w:p>
        </w:tc>
      </w:tr>
      <w:tr w:rsidR="003A6E15" w:rsidRPr="003A6E15" w14:paraId="7C7A819A" w14:textId="77777777" w:rsidTr="004A1B1A">
        <w:trPr>
          <w:trHeight w:val="739"/>
        </w:trPr>
        <w:tc>
          <w:tcPr>
            <w:tcW w:w="1101" w:type="dxa"/>
            <w:vMerge/>
            <w:shd w:val="clear" w:color="auto" w:fill="auto"/>
          </w:tcPr>
          <w:p w14:paraId="0E2B5FE8" w14:textId="77777777" w:rsidR="006C47E8" w:rsidRPr="003A6E15" w:rsidRDefault="006C47E8">
            <w:pPr>
              <w:rPr>
                <w:rFonts w:hAnsi="ＭＳ 明朝"/>
                <w:snapToGrid w:val="0"/>
                <w:color w:val="000000" w:themeColor="text1"/>
                <w:kern w:val="0"/>
                <w:szCs w:val="21"/>
              </w:rPr>
            </w:pPr>
          </w:p>
        </w:tc>
        <w:tc>
          <w:tcPr>
            <w:tcW w:w="1842" w:type="dxa"/>
            <w:shd w:val="clear" w:color="auto" w:fill="auto"/>
          </w:tcPr>
          <w:p w14:paraId="310B02B3" w14:textId="10EFC293"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４．温泉施設との接続部</w:t>
            </w:r>
          </w:p>
        </w:tc>
        <w:tc>
          <w:tcPr>
            <w:tcW w:w="5759" w:type="dxa"/>
            <w:shd w:val="clear" w:color="auto" w:fill="auto"/>
          </w:tcPr>
          <w:p w14:paraId="0E736871" w14:textId="0FE0746F" w:rsidR="006C47E8" w:rsidRPr="003A6E15" w:rsidRDefault="006C47E8" w:rsidP="006C47E8">
            <w:pPr>
              <w:rPr>
                <w:rFonts w:hAnsi="ＭＳ 明朝"/>
                <w:snapToGrid w:val="0"/>
                <w:color w:val="000000" w:themeColor="text1"/>
                <w:kern w:val="0"/>
                <w:szCs w:val="21"/>
              </w:rPr>
            </w:pPr>
            <w:r w:rsidRPr="003A6E15">
              <w:rPr>
                <w:rFonts w:hAnsi="ＭＳ 明朝" w:hint="eastAsia"/>
                <w:snapToGrid w:val="0"/>
                <w:color w:val="000000" w:themeColor="text1"/>
                <w:kern w:val="0"/>
                <w:szCs w:val="21"/>
              </w:rPr>
              <w:t>必要に応じて歩行する路面等の改修を施す</w:t>
            </w:r>
          </w:p>
        </w:tc>
      </w:tr>
      <w:tr w:rsidR="006C47E8" w:rsidRPr="003A6E15" w14:paraId="0E1306F9" w14:textId="77777777" w:rsidTr="00C24865">
        <w:tc>
          <w:tcPr>
            <w:tcW w:w="1101" w:type="dxa"/>
            <w:shd w:val="clear" w:color="auto" w:fill="auto"/>
          </w:tcPr>
          <w:p w14:paraId="0D5E3EF8" w14:textId="1B76491A" w:rsidR="006C47E8" w:rsidRPr="003A6E15" w:rsidRDefault="006C47E8" w:rsidP="00C2486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その他</w:t>
            </w:r>
          </w:p>
        </w:tc>
        <w:tc>
          <w:tcPr>
            <w:tcW w:w="1842" w:type="dxa"/>
            <w:shd w:val="clear" w:color="auto" w:fill="auto"/>
          </w:tcPr>
          <w:p w14:paraId="73A26777" w14:textId="4EBED6E3" w:rsidR="006C47E8" w:rsidRPr="003A6E15" w:rsidRDefault="006C47E8" w:rsidP="00C2486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１．既存建物の部分的解体・撤去工事に伴う要補修個所の処理</w:t>
            </w:r>
          </w:p>
        </w:tc>
        <w:tc>
          <w:tcPr>
            <w:tcW w:w="5759" w:type="dxa"/>
            <w:shd w:val="clear" w:color="auto" w:fill="auto"/>
          </w:tcPr>
          <w:p w14:paraId="386822FD" w14:textId="5198BFF4" w:rsidR="006C47E8" w:rsidRPr="003A6E15" w:rsidRDefault="006C47E8" w:rsidP="00C24865">
            <w:pPr>
              <w:rPr>
                <w:rFonts w:hAnsi="ＭＳ 明朝"/>
                <w:snapToGrid w:val="0"/>
                <w:color w:val="000000" w:themeColor="text1"/>
                <w:kern w:val="0"/>
                <w:szCs w:val="21"/>
              </w:rPr>
            </w:pPr>
            <w:r w:rsidRPr="003A6E15">
              <w:rPr>
                <w:rFonts w:hAnsi="ＭＳ 明朝" w:hint="eastAsia"/>
                <w:snapToGrid w:val="0"/>
                <w:color w:val="000000" w:themeColor="text1"/>
                <w:kern w:val="0"/>
                <w:szCs w:val="21"/>
              </w:rPr>
              <w:t>事前調査を十分に行い、設計図書に「取合い部分等補修</w:t>
            </w:r>
            <w:r w:rsidR="00361B1E" w:rsidRPr="003A6E15">
              <w:rPr>
                <w:rFonts w:hAnsi="ＭＳ 明朝" w:hint="eastAsia"/>
                <w:snapToGrid w:val="0"/>
                <w:color w:val="000000" w:themeColor="text1"/>
                <w:kern w:val="0"/>
                <w:szCs w:val="21"/>
              </w:rPr>
              <w:t>・調整工事内容」をできるだけ具体的に示すこと</w:t>
            </w:r>
          </w:p>
        </w:tc>
      </w:tr>
    </w:tbl>
    <w:p w14:paraId="16B3D4D8" w14:textId="7136522A" w:rsidR="00361B1E" w:rsidRPr="003A6E15" w:rsidRDefault="00361B1E" w:rsidP="00B44AD5">
      <w:pPr>
        <w:rPr>
          <w:rFonts w:hAnsi="ＭＳ 明朝"/>
          <w:snapToGrid w:val="0"/>
          <w:color w:val="000000" w:themeColor="text1"/>
          <w:kern w:val="0"/>
          <w:szCs w:val="21"/>
        </w:rPr>
      </w:pPr>
    </w:p>
    <w:p w14:paraId="5781B13B" w14:textId="77777777" w:rsidR="00361B1E" w:rsidRPr="003A6E15" w:rsidRDefault="00361B1E" w:rsidP="00361B1E">
      <w:pPr>
        <w:rPr>
          <w:rFonts w:hAnsi="ＭＳ 明朝"/>
          <w:color w:val="000000" w:themeColor="text1"/>
          <w:szCs w:val="21"/>
        </w:rPr>
      </w:pPr>
    </w:p>
    <w:p w14:paraId="2E3E0F6A" w14:textId="77777777" w:rsidR="00361B1E" w:rsidRPr="003A6E15" w:rsidRDefault="00361B1E" w:rsidP="00361B1E">
      <w:pPr>
        <w:rPr>
          <w:rFonts w:hAnsi="ＭＳ 明朝"/>
          <w:color w:val="000000" w:themeColor="text1"/>
          <w:szCs w:val="21"/>
        </w:rPr>
      </w:pPr>
    </w:p>
    <w:p w14:paraId="0500ABE5" w14:textId="77777777" w:rsidR="00361B1E" w:rsidRPr="003A6E15" w:rsidRDefault="00361B1E" w:rsidP="00361B1E">
      <w:pPr>
        <w:rPr>
          <w:rFonts w:hAnsi="ＭＳ 明朝"/>
          <w:color w:val="000000" w:themeColor="text1"/>
          <w:szCs w:val="21"/>
        </w:rPr>
      </w:pPr>
    </w:p>
    <w:p w14:paraId="744243B1" w14:textId="77777777" w:rsidR="00361B1E" w:rsidRPr="003A6E15" w:rsidRDefault="00361B1E" w:rsidP="00361B1E">
      <w:pPr>
        <w:rPr>
          <w:rFonts w:hAnsi="ＭＳ 明朝"/>
          <w:color w:val="000000" w:themeColor="text1"/>
          <w:szCs w:val="21"/>
        </w:rPr>
      </w:pPr>
    </w:p>
    <w:p w14:paraId="03065BD8" w14:textId="77777777" w:rsidR="00361B1E" w:rsidRPr="003A6E15" w:rsidRDefault="00361B1E" w:rsidP="00361B1E">
      <w:pPr>
        <w:rPr>
          <w:rFonts w:hAnsi="ＭＳ 明朝"/>
          <w:color w:val="000000" w:themeColor="text1"/>
          <w:szCs w:val="21"/>
        </w:rPr>
      </w:pPr>
    </w:p>
    <w:p w14:paraId="20BB9BAB" w14:textId="77777777" w:rsidR="00361B1E" w:rsidRPr="003A6E15" w:rsidRDefault="00361B1E" w:rsidP="00361B1E">
      <w:pPr>
        <w:rPr>
          <w:rFonts w:hAnsi="ＭＳ 明朝"/>
          <w:color w:val="000000" w:themeColor="text1"/>
          <w:szCs w:val="21"/>
        </w:rPr>
      </w:pPr>
    </w:p>
    <w:p w14:paraId="05C6AF19" w14:textId="77777777" w:rsidR="00361B1E" w:rsidRPr="003A6E15" w:rsidRDefault="00361B1E" w:rsidP="00361B1E">
      <w:pPr>
        <w:rPr>
          <w:rFonts w:hAnsi="ＭＳ 明朝"/>
          <w:color w:val="000000" w:themeColor="text1"/>
          <w:szCs w:val="21"/>
        </w:rPr>
      </w:pPr>
    </w:p>
    <w:p w14:paraId="2A0C12B1" w14:textId="77777777" w:rsidR="00361B1E" w:rsidRPr="003A6E15" w:rsidRDefault="00361B1E" w:rsidP="00361B1E">
      <w:pPr>
        <w:rPr>
          <w:rFonts w:hAnsi="ＭＳ 明朝"/>
          <w:color w:val="000000" w:themeColor="text1"/>
          <w:szCs w:val="21"/>
        </w:rPr>
      </w:pPr>
    </w:p>
    <w:p w14:paraId="29B50C27" w14:textId="77777777" w:rsidR="00361B1E" w:rsidRPr="003A6E15" w:rsidRDefault="00361B1E" w:rsidP="00361B1E">
      <w:pPr>
        <w:rPr>
          <w:rFonts w:hAnsi="ＭＳ 明朝"/>
          <w:color w:val="000000" w:themeColor="text1"/>
          <w:szCs w:val="21"/>
        </w:rPr>
      </w:pPr>
    </w:p>
    <w:p w14:paraId="4BFB09EC" w14:textId="219FEB8B" w:rsidR="00361B1E" w:rsidRPr="003A6E15" w:rsidRDefault="00361B1E" w:rsidP="00361B1E">
      <w:pPr>
        <w:rPr>
          <w:rFonts w:hAnsi="ＭＳ 明朝"/>
          <w:color w:val="000000" w:themeColor="text1"/>
          <w:szCs w:val="21"/>
        </w:rPr>
      </w:pPr>
    </w:p>
    <w:p w14:paraId="0F1BEFE4" w14:textId="3DCEC0BD" w:rsidR="00B44AD5" w:rsidRPr="003A6E15" w:rsidRDefault="00B44AD5" w:rsidP="00361B1E">
      <w:pPr>
        <w:rPr>
          <w:rFonts w:hAnsi="ＭＳ 明朝"/>
          <w:color w:val="000000" w:themeColor="text1"/>
          <w:szCs w:val="21"/>
        </w:rPr>
      </w:pPr>
    </w:p>
    <w:p w14:paraId="3FC4F45E" w14:textId="01DF8E99" w:rsidR="00361B1E" w:rsidRPr="003A6E15" w:rsidRDefault="00361B1E" w:rsidP="00361B1E">
      <w:pPr>
        <w:rPr>
          <w:rFonts w:hAnsi="ＭＳ 明朝"/>
          <w:color w:val="000000" w:themeColor="text1"/>
          <w:szCs w:val="21"/>
        </w:rPr>
      </w:pPr>
    </w:p>
    <w:p w14:paraId="786E2BE4" w14:textId="3596BF65" w:rsidR="00361B1E" w:rsidRPr="003A6E15" w:rsidRDefault="00361B1E" w:rsidP="00361B1E">
      <w:pPr>
        <w:rPr>
          <w:rFonts w:hAnsi="ＭＳ 明朝"/>
          <w:color w:val="000000" w:themeColor="text1"/>
          <w:szCs w:val="21"/>
        </w:rPr>
      </w:pPr>
    </w:p>
    <w:p w14:paraId="73394FF1" w14:textId="78BCD0FA" w:rsidR="00361B1E" w:rsidRPr="003A6E15" w:rsidRDefault="00361B1E" w:rsidP="00361B1E">
      <w:pPr>
        <w:rPr>
          <w:rFonts w:hAnsi="ＭＳ 明朝"/>
          <w:color w:val="000000" w:themeColor="text1"/>
          <w:szCs w:val="21"/>
        </w:rPr>
      </w:pPr>
    </w:p>
    <w:p w14:paraId="60B939A1" w14:textId="5738B2C7" w:rsidR="00361B1E" w:rsidRPr="003A6E15" w:rsidRDefault="00361B1E" w:rsidP="00361B1E">
      <w:pPr>
        <w:rPr>
          <w:rFonts w:hAnsi="ＭＳ 明朝" w:hint="eastAsia"/>
          <w:color w:val="000000" w:themeColor="text1"/>
          <w:szCs w:val="21"/>
        </w:rPr>
      </w:pPr>
      <w:bookmarkStart w:id="2" w:name="_GoBack"/>
      <w:bookmarkEnd w:id="2"/>
    </w:p>
    <w:sectPr w:rsidR="00361B1E" w:rsidRPr="003A6E15" w:rsidSect="00B44AD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4C29" w14:textId="77777777" w:rsidR="00626660" w:rsidRDefault="00626660" w:rsidP="00E02D30">
      <w:r>
        <w:separator/>
      </w:r>
    </w:p>
  </w:endnote>
  <w:endnote w:type="continuationSeparator" w:id="0">
    <w:p w14:paraId="4365FC62" w14:textId="77777777" w:rsidR="00626660" w:rsidRDefault="00626660" w:rsidP="00E0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ED33" w14:textId="77777777" w:rsidR="00626660" w:rsidRDefault="00626660" w:rsidP="00E02D30">
      <w:r>
        <w:separator/>
      </w:r>
    </w:p>
  </w:footnote>
  <w:footnote w:type="continuationSeparator" w:id="0">
    <w:p w14:paraId="348F4FC1" w14:textId="77777777" w:rsidR="00626660" w:rsidRDefault="00626660" w:rsidP="00E02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6C3"/>
    <w:multiLevelType w:val="hybridMultilevel"/>
    <w:tmpl w:val="D9286B12"/>
    <w:lvl w:ilvl="0" w:tplc="AEE29A6E">
      <w:start w:val="1"/>
      <w:numFmt w:val="decimal"/>
      <w:lvlText w:val="%1）"/>
      <w:lvlJc w:val="left"/>
      <w:pPr>
        <w:ind w:left="360" w:hanging="360"/>
      </w:pPr>
      <w:rPr>
        <w:rFonts w:hint="default"/>
      </w:rPr>
    </w:lvl>
    <w:lvl w:ilvl="1" w:tplc="189A3B3A">
      <w:start w:val="1"/>
      <w:numFmt w:val="decimalEnclosedCircle"/>
      <w:lvlText w:val="%2"/>
      <w:lvlJc w:val="left"/>
      <w:pPr>
        <w:ind w:left="2912" w:hanging="360"/>
      </w:pPr>
      <w:rPr>
        <w:rFonts w:hint="default"/>
      </w:rPr>
    </w:lvl>
    <w:lvl w:ilvl="2" w:tplc="6B9A8E62" w:tentative="1">
      <w:start w:val="1"/>
      <w:numFmt w:val="decimalEnclosedCircle"/>
      <w:lvlText w:val="%3"/>
      <w:lvlJc w:val="left"/>
      <w:pPr>
        <w:ind w:left="2250" w:hanging="420"/>
      </w:pPr>
    </w:lvl>
    <w:lvl w:ilvl="3" w:tplc="DFAAFDF2" w:tentative="1">
      <w:start w:val="1"/>
      <w:numFmt w:val="decimal"/>
      <w:lvlText w:val="%4."/>
      <w:lvlJc w:val="left"/>
      <w:pPr>
        <w:ind w:left="2670" w:hanging="420"/>
      </w:pPr>
    </w:lvl>
    <w:lvl w:ilvl="4" w:tplc="F7BC6852" w:tentative="1">
      <w:start w:val="1"/>
      <w:numFmt w:val="aiueoFullWidth"/>
      <w:lvlText w:val="(%5)"/>
      <w:lvlJc w:val="left"/>
      <w:pPr>
        <w:ind w:left="3090" w:hanging="420"/>
      </w:pPr>
    </w:lvl>
    <w:lvl w:ilvl="5" w:tplc="784A09C0" w:tentative="1">
      <w:start w:val="1"/>
      <w:numFmt w:val="decimalEnclosedCircle"/>
      <w:lvlText w:val="%6"/>
      <w:lvlJc w:val="left"/>
      <w:pPr>
        <w:ind w:left="3510" w:hanging="420"/>
      </w:pPr>
    </w:lvl>
    <w:lvl w:ilvl="6" w:tplc="8D2AF2E8" w:tentative="1">
      <w:start w:val="1"/>
      <w:numFmt w:val="decimal"/>
      <w:lvlText w:val="%7."/>
      <w:lvlJc w:val="left"/>
      <w:pPr>
        <w:ind w:left="3930" w:hanging="420"/>
      </w:pPr>
    </w:lvl>
    <w:lvl w:ilvl="7" w:tplc="498852D8" w:tentative="1">
      <w:start w:val="1"/>
      <w:numFmt w:val="aiueoFullWidth"/>
      <w:lvlText w:val="(%8)"/>
      <w:lvlJc w:val="left"/>
      <w:pPr>
        <w:ind w:left="4350" w:hanging="420"/>
      </w:pPr>
    </w:lvl>
    <w:lvl w:ilvl="8" w:tplc="B90C867A" w:tentative="1">
      <w:start w:val="1"/>
      <w:numFmt w:val="decimalEnclosedCircle"/>
      <w:lvlText w:val="%9"/>
      <w:lvlJc w:val="left"/>
      <w:pPr>
        <w:ind w:left="4770" w:hanging="420"/>
      </w:pPr>
    </w:lvl>
  </w:abstractNum>
  <w:abstractNum w:abstractNumId="1" w15:restartNumberingAfterBreak="0">
    <w:nsid w:val="089622A1"/>
    <w:multiLevelType w:val="hybridMultilevel"/>
    <w:tmpl w:val="12DA92B6"/>
    <w:lvl w:ilvl="0" w:tplc="879008D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558F7"/>
    <w:multiLevelType w:val="hybridMultilevel"/>
    <w:tmpl w:val="BB9E324E"/>
    <w:lvl w:ilvl="0" w:tplc="1856F444">
      <w:start w:val="1"/>
      <w:numFmt w:val="decimalEnclosedCircle"/>
      <w:lvlText w:val="%1"/>
      <w:lvlJc w:val="left"/>
      <w:pPr>
        <w:ind w:left="570" w:hanging="360"/>
      </w:pPr>
      <w:rPr>
        <w:rFonts w:hint="default"/>
      </w:rPr>
    </w:lvl>
    <w:lvl w:ilvl="1" w:tplc="6B9CD498" w:tentative="1">
      <w:start w:val="1"/>
      <w:numFmt w:val="aiueoFullWidth"/>
      <w:lvlText w:val="(%2)"/>
      <w:lvlJc w:val="left"/>
      <w:pPr>
        <w:ind w:left="1050" w:hanging="420"/>
      </w:pPr>
    </w:lvl>
    <w:lvl w:ilvl="2" w:tplc="64DA5940" w:tentative="1">
      <w:start w:val="1"/>
      <w:numFmt w:val="decimalEnclosedCircle"/>
      <w:lvlText w:val="%3"/>
      <w:lvlJc w:val="left"/>
      <w:pPr>
        <w:ind w:left="1470" w:hanging="420"/>
      </w:pPr>
    </w:lvl>
    <w:lvl w:ilvl="3" w:tplc="5BCAB3EE" w:tentative="1">
      <w:start w:val="1"/>
      <w:numFmt w:val="decimal"/>
      <w:lvlText w:val="%4."/>
      <w:lvlJc w:val="left"/>
      <w:pPr>
        <w:ind w:left="1890" w:hanging="420"/>
      </w:pPr>
    </w:lvl>
    <w:lvl w:ilvl="4" w:tplc="3730827C" w:tentative="1">
      <w:start w:val="1"/>
      <w:numFmt w:val="aiueoFullWidth"/>
      <w:lvlText w:val="(%5)"/>
      <w:lvlJc w:val="left"/>
      <w:pPr>
        <w:ind w:left="2310" w:hanging="420"/>
      </w:pPr>
    </w:lvl>
    <w:lvl w:ilvl="5" w:tplc="5F48BC0E" w:tentative="1">
      <w:start w:val="1"/>
      <w:numFmt w:val="decimalEnclosedCircle"/>
      <w:lvlText w:val="%6"/>
      <w:lvlJc w:val="left"/>
      <w:pPr>
        <w:ind w:left="2730" w:hanging="420"/>
      </w:pPr>
    </w:lvl>
    <w:lvl w:ilvl="6" w:tplc="E0640AE2" w:tentative="1">
      <w:start w:val="1"/>
      <w:numFmt w:val="decimal"/>
      <w:lvlText w:val="%7."/>
      <w:lvlJc w:val="left"/>
      <w:pPr>
        <w:ind w:left="3150" w:hanging="420"/>
      </w:pPr>
    </w:lvl>
    <w:lvl w:ilvl="7" w:tplc="C29A1F38" w:tentative="1">
      <w:start w:val="1"/>
      <w:numFmt w:val="aiueoFullWidth"/>
      <w:lvlText w:val="(%8)"/>
      <w:lvlJc w:val="left"/>
      <w:pPr>
        <w:ind w:left="3570" w:hanging="420"/>
      </w:pPr>
    </w:lvl>
    <w:lvl w:ilvl="8" w:tplc="E982BDFA" w:tentative="1">
      <w:start w:val="1"/>
      <w:numFmt w:val="decimalEnclosedCircle"/>
      <w:lvlText w:val="%9"/>
      <w:lvlJc w:val="left"/>
      <w:pPr>
        <w:ind w:left="3990" w:hanging="420"/>
      </w:pPr>
    </w:lvl>
  </w:abstractNum>
  <w:abstractNum w:abstractNumId="3" w15:restartNumberingAfterBreak="0">
    <w:nsid w:val="11093F5A"/>
    <w:multiLevelType w:val="hybridMultilevel"/>
    <w:tmpl w:val="ACB064FC"/>
    <w:lvl w:ilvl="0" w:tplc="5DFA9D9E">
      <w:start w:val="1"/>
      <w:numFmt w:val="decimalEnclosedCircle"/>
      <w:lvlText w:val="%1"/>
      <w:lvlJc w:val="left"/>
      <w:pPr>
        <w:ind w:left="990" w:hanging="360"/>
      </w:pPr>
      <w:rPr>
        <w:rFonts w:hint="default"/>
      </w:rPr>
    </w:lvl>
    <w:lvl w:ilvl="1" w:tplc="61C0646E">
      <w:start w:val="1"/>
      <w:numFmt w:val="decimalEnclosedCircle"/>
      <w:lvlText w:val="%2"/>
      <w:lvlJc w:val="left"/>
      <w:pPr>
        <w:ind w:left="1410" w:hanging="360"/>
      </w:pPr>
      <w:rPr>
        <w:rFonts w:hint="default"/>
      </w:rPr>
    </w:lvl>
    <w:lvl w:ilvl="2" w:tplc="245AE9AA" w:tentative="1">
      <w:start w:val="1"/>
      <w:numFmt w:val="decimalEnclosedCircle"/>
      <w:lvlText w:val="%3"/>
      <w:lvlJc w:val="left"/>
      <w:pPr>
        <w:ind w:left="1890" w:hanging="420"/>
      </w:pPr>
    </w:lvl>
    <w:lvl w:ilvl="3" w:tplc="BFD84186" w:tentative="1">
      <w:start w:val="1"/>
      <w:numFmt w:val="decimal"/>
      <w:lvlText w:val="%4."/>
      <w:lvlJc w:val="left"/>
      <w:pPr>
        <w:ind w:left="2310" w:hanging="420"/>
      </w:pPr>
    </w:lvl>
    <w:lvl w:ilvl="4" w:tplc="41828D70" w:tentative="1">
      <w:start w:val="1"/>
      <w:numFmt w:val="aiueoFullWidth"/>
      <w:lvlText w:val="(%5)"/>
      <w:lvlJc w:val="left"/>
      <w:pPr>
        <w:ind w:left="2730" w:hanging="420"/>
      </w:pPr>
    </w:lvl>
    <w:lvl w:ilvl="5" w:tplc="98988952" w:tentative="1">
      <w:start w:val="1"/>
      <w:numFmt w:val="decimalEnclosedCircle"/>
      <w:lvlText w:val="%6"/>
      <w:lvlJc w:val="left"/>
      <w:pPr>
        <w:ind w:left="3150" w:hanging="420"/>
      </w:pPr>
    </w:lvl>
    <w:lvl w:ilvl="6" w:tplc="8182F5B2" w:tentative="1">
      <w:start w:val="1"/>
      <w:numFmt w:val="decimal"/>
      <w:lvlText w:val="%7."/>
      <w:lvlJc w:val="left"/>
      <w:pPr>
        <w:ind w:left="3570" w:hanging="420"/>
      </w:pPr>
    </w:lvl>
    <w:lvl w:ilvl="7" w:tplc="76A8ADA2" w:tentative="1">
      <w:start w:val="1"/>
      <w:numFmt w:val="aiueoFullWidth"/>
      <w:lvlText w:val="(%8)"/>
      <w:lvlJc w:val="left"/>
      <w:pPr>
        <w:ind w:left="3990" w:hanging="420"/>
      </w:pPr>
    </w:lvl>
    <w:lvl w:ilvl="8" w:tplc="C00E63CE" w:tentative="1">
      <w:start w:val="1"/>
      <w:numFmt w:val="decimalEnclosedCircle"/>
      <w:lvlText w:val="%9"/>
      <w:lvlJc w:val="left"/>
      <w:pPr>
        <w:ind w:left="4410" w:hanging="420"/>
      </w:pPr>
    </w:lvl>
  </w:abstractNum>
  <w:abstractNum w:abstractNumId="4" w15:restartNumberingAfterBreak="0">
    <w:nsid w:val="12AD33E9"/>
    <w:multiLevelType w:val="hybridMultilevel"/>
    <w:tmpl w:val="ADDC5340"/>
    <w:lvl w:ilvl="0" w:tplc="5AF83028">
      <w:start w:val="1"/>
      <w:numFmt w:val="decimalEnclosedCircle"/>
      <w:lvlText w:val="%1"/>
      <w:lvlJc w:val="left"/>
      <w:pPr>
        <w:ind w:left="780" w:hanging="360"/>
      </w:pPr>
      <w:rPr>
        <w:rFonts w:hint="default"/>
      </w:rPr>
    </w:lvl>
    <w:lvl w:ilvl="1" w:tplc="E6BEAB1A" w:tentative="1">
      <w:start w:val="1"/>
      <w:numFmt w:val="aiueoFullWidth"/>
      <w:lvlText w:val="(%2)"/>
      <w:lvlJc w:val="left"/>
      <w:pPr>
        <w:ind w:left="1260" w:hanging="420"/>
      </w:pPr>
    </w:lvl>
    <w:lvl w:ilvl="2" w:tplc="7EEE18C6" w:tentative="1">
      <w:start w:val="1"/>
      <w:numFmt w:val="decimalEnclosedCircle"/>
      <w:lvlText w:val="%3"/>
      <w:lvlJc w:val="left"/>
      <w:pPr>
        <w:ind w:left="1680" w:hanging="420"/>
      </w:pPr>
    </w:lvl>
    <w:lvl w:ilvl="3" w:tplc="A60A6E88" w:tentative="1">
      <w:start w:val="1"/>
      <w:numFmt w:val="decimal"/>
      <w:lvlText w:val="%4."/>
      <w:lvlJc w:val="left"/>
      <w:pPr>
        <w:ind w:left="2100" w:hanging="420"/>
      </w:pPr>
    </w:lvl>
    <w:lvl w:ilvl="4" w:tplc="CF2413A4" w:tentative="1">
      <w:start w:val="1"/>
      <w:numFmt w:val="aiueoFullWidth"/>
      <w:lvlText w:val="(%5)"/>
      <w:lvlJc w:val="left"/>
      <w:pPr>
        <w:ind w:left="2520" w:hanging="420"/>
      </w:pPr>
    </w:lvl>
    <w:lvl w:ilvl="5" w:tplc="C1101C40" w:tentative="1">
      <w:start w:val="1"/>
      <w:numFmt w:val="decimalEnclosedCircle"/>
      <w:lvlText w:val="%6"/>
      <w:lvlJc w:val="left"/>
      <w:pPr>
        <w:ind w:left="2940" w:hanging="420"/>
      </w:pPr>
    </w:lvl>
    <w:lvl w:ilvl="6" w:tplc="4376656A" w:tentative="1">
      <w:start w:val="1"/>
      <w:numFmt w:val="decimal"/>
      <w:lvlText w:val="%7."/>
      <w:lvlJc w:val="left"/>
      <w:pPr>
        <w:ind w:left="3360" w:hanging="420"/>
      </w:pPr>
    </w:lvl>
    <w:lvl w:ilvl="7" w:tplc="FA9E270E" w:tentative="1">
      <w:start w:val="1"/>
      <w:numFmt w:val="aiueoFullWidth"/>
      <w:lvlText w:val="(%8)"/>
      <w:lvlJc w:val="left"/>
      <w:pPr>
        <w:ind w:left="3780" w:hanging="420"/>
      </w:pPr>
    </w:lvl>
    <w:lvl w:ilvl="8" w:tplc="9816F1A0" w:tentative="1">
      <w:start w:val="1"/>
      <w:numFmt w:val="decimalEnclosedCircle"/>
      <w:lvlText w:val="%9"/>
      <w:lvlJc w:val="left"/>
      <w:pPr>
        <w:ind w:left="4200" w:hanging="420"/>
      </w:pPr>
    </w:lvl>
  </w:abstractNum>
  <w:abstractNum w:abstractNumId="5" w15:restartNumberingAfterBreak="0">
    <w:nsid w:val="12D941AF"/>
    <w:multiLevelType w:val="hybridMultilevel"/>
    <w:tmpl w:val="A030E29C"/>
    <w:lvl w:ilvl="0" w:tplc="710079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40C02"/>
    <w:multiLevelType w:val="hybridMultilevel"/>
    <w:tmpl w:val="3ADC6458"/>
    <w:lvl w:ilvl="0" w:tplc="6764EF1A">
      <w:start w:val="1"/>
      <w:numFmt w:val="decimalFullWidth"/>
      <w:lvlText w:val="（%1）"/>
      <w:lvlJc w:val="right"/>
      <w:pPr>
        <w:ind w:left="420" w:hanging="420"/>
      </w:pPr>
      <w:rPr>
        <w:rFonts w:hint="default"/>
        <w:b w:val="0"/>
        <w:lang w:val="en-US"/>
      </w:rPr>
    </w:lvl>
    <w:lvl w:ilvl="1" w:tplc="72EA03F8" w:tentative="1">
      <w:start w:val="1"/>
      <w:numFmt w:val="aiueoFullWidth"/>
      <w:lvlText w:val="(%2)"/>
      <w:lvlJc w:val="left"/>
      <w:pPr>
        <w:ind w:left="840" w:hanging="420"/>
      </w:pPr>
    </w:lvl>
    <w:lvl w:ilvl="2" w:tplc="B750E8C8" w:tentative="1">
      <w:start w:val="1"/>
      <w:numFmt w:val="decimalEnclosedCircle"/>
      <w:lvlText w:val="%3"/>
      <w:lvlJc w:val="left"/>
      <w:pPr>
        <w:ind w:left="1260" w:hanging="420"/>
      </w:pPr>
    </w:lvl>
    <w:lvl w:ilvl="3" w:tplc="D0F045EE" w:tentative="1">
      <w:start w:val="1"/>
      <w:numFmt w:val="decimal"/>
      <w:lvlText w:val="%4."/>
      <w:lvlJc w:val="left"/>
      <w:pPr>
        <w:ind w:left="1680" w:hanging="420"/>
      </w:pPr>
    </w:lvl>
    <w:lvl w:ilvl="4" w:tplc="34B8CF02" w:tentative="1">
      <w:start w:val="1"/>
      <w:numFmt w:val="aiueoFullWidth"/>
      <w:lvlText w:val="(%5)"/>
      <w:lvlJc w:val="left"/>
      <w:pPr>
        <w:ind w:left="2100" w:hanging="420"/>
      </w:pPr>
    </w:lvl>
    <w:lvl w:ilvl="5" w:tplc="F468EBD0" w:tentative="1">
      <w:start w:val="1"/>
      <w:numFmt w:val="decimalEnclosedCircle"/>
      <w:lvlText w:val="%6"/>
      <w:lvlJc w:val="left"/>
      <w:pPr>
        <w:ind w:left="2520" w:hanging="420"/>
      </w:pPr>
    </w:lvl>
    <w:lvl w:ilvl="6" w:tplc="0BA65F40" w:tentative="1">
      <w:start w:val="1"/>
      <w:numFmt w:val="decimal"/>
      <w:lvlText w:val="%7."/>
      <w:lvlJc w:val="left"/>
      <w:pPr>
        <w:ind w:left="2940" w:hanging="420"/>
      </w:pPr>
    </w:lvl>
    <w:lvl w:ilvl="7" w:tplc="917854DA" w:tentative="1">
      <w:start w:val="1"/>
      <w:numFmt w:val="aiueoFullWidth"/>
      <w:lvlText w:val="(%8)"/>
      <w:lvlJc w:val="left"/>
      <w:pPr>
        <w:ind w:left="3360" w:hanging="420"/>
      </w:pPr>
    </w:lvl>
    <w:lvl w:ilvl="8" w:tplc="AB045574" w:tentative="1">
      <w:start w:val="1"/>
      <w:numFmt w:val="decimalEnclosedCircle"/>
      <w:lvlText w:val="%9"/>
      <w:lvlJc w:val="left"/>
      <w:pPr>
        <w:ind w:left="3780" w:hanging="420"/>
      </w:pPr>
    </w:lvl>
  </w:abstractNum>
  <w:abstractNum w:abstractNumId="7" w15:restartNumberingAfterBreak="0">
    <w:nsid w:val="1B8E5E49"/>
    <w:multiLevelType w:val="hybridMultilevel"/>
    <w:tmpl w:val="BA6A0904"/>
    <w:lvl w:ilvl="0" w:tplc="8BEC7584">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F97E6E"/>
    <w:multiLevelType w:val="hybridMultilevel"/>
    <w:tmpl w:val="00204D3A"/>
    <w:lvl w:ilvl="0" w:tplc="CB424B18">
      <w:start w:val="1"/>
      <w:numFmt w:val="aiueoFullWidth"/>
      <w:lvlText w:val="%1、"/>
      <w:lvlJc w:val="left"/>
      <w:pPr>
        <w:ind w:left="795" w:hanging="390"/>
      </w:pPr>
      <w:rPr>
        <w:rFonts w:hint="default"/>
      </w:rPr>
    </w:lvl>
    <w:lvl w:ilvl="1" w:tplc="6F7C5DD2" w:tentative="1">
      <w:start w:val="1"/>
      <w:numFmt w:val="aiueoFullWidth"/>
      <w:lvlText w:val="(%2)"/>
      <w:lvlJc w:val="left"/>
      <w:pPr>
        <w:ind w:left="1245" w:hanging="420"/>
      </w:pPr>
    </w:lvl>
    <w:lvl w:ilvl="2" w:tplc="D848C0DA" w:tentative="1">
      <w:start w:val="1"/>
      <w:numFmt w:val="decimalEnclosedCircle"/>
      <w:lvlText w:val="%3"/>
      <w:lvlJc w:val="left"/>
      <w:pPr>
        <w:ind w:left="1665" w:hanging="420"/>
      </w:pPr>
    </w:lvl>
    <w:lvl w:ilvl="3" w:tplc="22A0CDC8" w:tentative="1">
      <w:start w:val="1"/>
      <w:numFmt w:val="decimal"/>
      <w:lvlText w:val="%4."/>
      <w:lvlJc w:val="left"/>
      <w:pPr>
        <w:ind w:left="2085" w:hanging="420"/>
      </w:pPr>
    </w:lvl>
    <w:lvl w:ilvl="4" w:tplc="F1E8183E" w:tentative="1">
      <w:start w:val="1"/>
      <w:numFmt w:val="aiueoFullWidth"/>
      <w:lvlText w:val="(%5)"/>
      <w:lvlJc w:val="left"/>
      <w:pPr>
        <w:ind w:left="2505" w:hanging="420"/>
      </w:pPr>
    </w:lvl>
    <w:lvl w:ilvl="5" w:tplc="6CFCA16A" w:tentative="1">
      <w:start w:val="1"/>
      <w:numFmt w:val="decimalEnclosedCircle"/>
      <w:lvlText w:val="%6"/>
      <w:lvlJc w:val="left"/>
      <w:pPr>
        <w:ind w:left="2925" w:hanging="420"/>
      </w:pPr>
    </w:lvl>
    <w:lvl w:ilvl="6" w:tplc="E788F6C4" w:tentative="1">
      <w:start w:val="1"/>
      <w:numFmt w:val="decimal"/>
      <w:lvlText w:val="%7."/>
      <w:lvlJc w:val="left"/>
      <w:pPr>
        <w:ind w:left="3345" w:hanging="420"/>
      </w:pPr>
    </w:lvl>
    <w:lvl w:ilvl="7" w:tplc="635C1792" w:tentative="1">
      <w:start w:val="1"/>
      <w:numFmt w:val="aiueoFullWidth"/>
      <w:lvlText w:val="(%8)"/>
      <w:lvlJc w:val="left"/>
      <w:pPr>
        <w:ind w:left="3765" w:hanging="420"/>
      </w:pPr>
    </w:lvl>
    <w:lvl w:ilvl="8" w:tplc="B8A08070" w:tentative="1">
      <w:start w:val="1"/>
      <w:numFmt w:val="decimalEnclosedCircle"/>
      <w:lvlText w:val="%9"/>
      <w:lvlJc w:val="left"/>
      <w:pPr>
        <w:ind w:left="4185" w:hanging="420"/>
      </w:pPr>
    </w:lvl>
  </w:abstractNum>
  <w:abstractNum w:abstractNumId="9" w15:restartNumberingAfterBreak="0">
    <w:nsid w:val="21880A3B"/>
    <w:multiLevelType w:val="hybridMultilevel"/>
    <w:tmpl w:val="9C82B634"/>
    <w:lvl w:ilvl="0" w:tplc="9ED601F4">
      <w:start w:val="1"/>
      <w:numFmt w:val="decimalEnclosedCircle"/>
      <w:lvlText w:val="%1"/>
      <w:lvlJc w:val="left"/>
      <w:pPr>
        <w:ind w:left="990" w:hanging="360"/>
      </w:pPr>
      <w:rPr>
        <w:rFonts w:hint="default"/>
      </w:rPr>
    </w:lvl>
    <w:lvl w:ilvl="1" w:tplc="69BE0B8E" w:tentative="1">
      <w:start w:val="1"/>
      <w:numFmt w:val="aiueoFullWidth"/>
      <w:lvlText w:val="(%2)"/>
      <w:lvlJc w:val="left"/>
      <w:pPr>
        <w:ind w:left="1470" w:hanging="420"/>
      </w:pPr>
    </w:lvl>
    <w:lvl w:ilvl="2" w:tplc="BBD08E1C" w:tentative="1">
      <w:start w:val="1"/>
      <w:numFmt w:val="decimalEnclosedCircle"/>
      <w:lvlText w:val="%3"/>
      <w:lvlJc w:val="left"/>
      <w:pPr>
        <w:ind w:left="1890" w:hanging="420"/>
      </w:pPr>
    </w:lvl>
    <w:lvl w:ilvl="3" w:tplc="2E4A476C" w:tentative="1">
      <w:start w:val="1"/>
      <w:numFmt w:val="decimal"/>
      <w:lvlText w:val="%4."/>
      <w:lvlJc w:val="left"/>
      <w:pPr>
        <w:ind w:left="2310" w:hanging="420"/>
      </w:pPr>
    </w:lvl>
    <w:lvl w:ilvl="4" w:tplc="8EC6C63C" w:tentative="1">
      <w:start w:val="1"/>
      <w:numFmt w:val="aiueoFullWidth"/>
      <w:lvlText w:val="(%5)"/>
      <w:lvlJc w:val="left"/>
      <w:pPr>
        <w:ind w:left="2730" w:hanging="420"/>
      </w:pPr>
    </w:lvl>
    <w:lvl w:ilvl="5" w:tplc="66BA64FC" w:tentative="1">
      <w:start w:val="1"/>
      <w:numFmt w:val="decimalEnclosedCircle"/>
      <w:lvlText w:val="%6"/>
      <w:lvlJc w:val="left"/>
      <w:pPr>
        <w:ind w:left="3150" w:hanging="420"/>
      </w:pPr>
    </w:lvl>
    <w:lvl w:ilvl="6" w:tplc="872C1278" w:tentative="1">
      <w:start w:val="1"/>
      <w:numFmt w:val="decimal"/>
      <w:lvlText w:val="%7."/>
      <w:lvlJc w:val="left"/>
      <w:pPr>
        <w:ind w:left="3570" w:hanging="420"/>
      </w:pPr>
    </w:lvl>
    <w:lvl w:ilvl="7" w:tplc="CA886092" w:tentative="1">
      <w:start w:val="1"/>
      <w:numFmt w:val="aiueoFullWidth"/>
      <w:lvlText w:val="(%8)"/>
      <w:lvlJc w:val="left"/>
      <w:pPr>
        <w:ind w:left="3990" w:hanging="420"/>
      </w:pPr>
    </w:lvl>
    <w:lvl w:ilvl="8" w:tplc="3102618A" w:tentative="1">
      <w:start w:val="1"/>
      <w:numFmt w:val="decimalEnclosedCircle"/>
      <w:lvlText w:val="%9"/>
      <w:lvlJc w:val="left"/>
      <w:pPr>
        <w:ind w:left="4410" w:hanging="420"/>
      </w:pPr>
    </w:lvl>
  </w:abstractNum>
  <w:abstractNum w:abstractNumId="10" w15:restartNumberingAfterBreak="0">
    <w:nsid w:val="22D914CD"/>
    <w:multiLevelType w:val="hybridMultilevel"/>
    <w:tmpl w:val="7D6882DA"/>
    <w:lvl w:ilvl="0" w:tplc="6C50B576">
      <w:start w:val="1"/>
      <w:numFmt w:val="decimalEnclosedCircle"/>
      <w:lvlText w:val="%1"/>
      <w:lvlJc w:val="left"/>
      <w:pPr>
        <w:ind w:left="1185" w:hanging="360"/>
      </w:pPr>
      <w:rPr>
        <w:rFonts w:hint="default"/>
      </w:rPr>
    </w:lvl>
    <w:lvl w:ilvl="1" w:tplc="0C1E28B6" w:tentative="1">
      <w:start w:val="1"/>
      <w:numFmt w:val="aiueoFullWidth"/>
      <w:lvlText w:val="(%2)"/>
      <w:lvlJc w:val="left"/>
      <w:pPr>
        <w:ind w:left="840" w:hanging="420"/>
      </w:pPr>
    </w:lvl>
    <w:lvl w:ilvl="2" w:tplc="42CAC6C2" w:tentative="1">
      <w:start w:val="1"/>
      <w:numFmt w:val="decimalEnclosedCircle"/>
      <w:lvlText w:val="%3"/>
      <w:lvlJc w:val="left"/>
      <w:pPr>
        <w:ind w:left="1260" w:hanging="420"/>
      </w:pPr>
    </w:lvl>
    <w:lvl w:ilvl="3" w:tplc="8FCC0DCC" w:tentative="1">
      <w:start w:val="1"/>
      <w:numFmt w:val="decimal"/>
      <w:lvlText w:val="%4."/>
      <w:lvlJc w:val="left"/>
      <w:pPr>
        <w:ind w:left="1680" w:hanging="420"/>
      </w:pPr>
    </w:lvl>
    <w:lvl w:ilvl="4" w:tplc="A89A9D3E" w:tentative="1">
      <w:start w:val="1"/>
      <w:numFmt w:val="aiueoFullWidth"/>
      <w:lvlText w:val="(%5)"/>
      <w:lvlJc w:val="left"/>
      <w:pPr>
        <w:ind w:left="2100" w:hanging="420"/>
      </w:pPr>
    </w:lvl>
    <w:lvl w:ilvl="5" w:tplc="C9229E92" w:tentative="1">
      <w:start w:val="1"/>
      <w:numFmt w:val="decimalEnclosedCircle"/>
      <w:lvlText w:val="%6"/>
      <w:lvlJc w:val="left"/>
      <w:pPr>
        <w:ind w:left="2520" w:hanging="420"/>
      </w:pPr>
    </w:lvl>
    <w:lvl w:ilvl="6" w:tplc="EB00DDB6" w:tentative="1">
      <w:start w:val="1"/>
      <w:numFmt w:val="decimal"/>
      <w:lvlText w:val="%7."/>
      <w:lvlJc w:val="left"/>
      <w:pPr>
        <w:ind w:left="2940" w:hanging="420"/>
      </w:pPr>
    </w:lvl>
    <w:lvl w:ilvl="7" w:tplc="0AE68126" w:tentative="1">
      <w:start w:val="1"/>
      <w:numFmt w:val="aiueoFullWidth"/>
      <w:lvlText w:val="(%8)"/>
      <w:lvlJc w:val="left"/>
      <w:pPr>
        <w:ind w:left="3360" w:hanging="420"/>
      </w:pPr>
    </w:lvl>
    <w:lvl w:ilvl="8" w:tplc="05ECAF3E" w:tentative="1">
      <w:start w:val="1"/>
      <w:numFmt w:val="decimalEnclosedCircle"/>
      <w:lvlText w:val="%9"/>
      <w:lvlJc w:val="left"/>
      <w:pPr>
        <w:ind w:left="3780" w:hanging="420"/>
      </w:pPr>
    </w:lvl>
  </w:abstractNum>
  <w:abstractNum w:abstractNumId="11" w15:restartNumberingAfterBreak="0">
    <w:nsid w:val="284106EA"/>
    <w:multiLevelType w:val="hybridMultilevel"/>
    <w:tmpl w:val="08D8A8E0"/>
    <w:lvl w:ilvl="0" w:tplc="04523F0C">
      <w:start w:val="1"/>
      <w:numFmt w:val="decimal"/>
      <w:lvlText w:val="%1）"/>
      <w:lvlJc w:val="left"/>
      <w:pPr>
        <w:ind w:left="1350" w:hanging="360"/>
      </w:pPr>
      <w:rPr>
        <w:rFonts w:hint="default"/>
      </w:rPr>
    </w:lvl>
    <w:lvl w:ilvl="1" w:tplc="31EED91C">
      <w:start w:val="1"/>
      <w:numFmt w:val="decimalEnclosedCircle"/>
      <w:lvlText w:val="%2"/>
      <w:lvlJc w:val="left"/>
      <w:pPr>
        <w:ind w:left="1770" w:hanging="360"/>
      </w:pPr>
      <w:rPr>
        <w:rFonts w:hint="default"/>
      </w:rPr>
    </w:lvl>
    <w:lvl w:ilvl="2" w:tplc="8E46A6F2">
      <w:start w:val="1"/>
      <w:numFmt w:val="decimalFullWidth"/>
      <w:lvlText w:val="（%3）"/>
      <w:lvlJc w:val="left"/>
      <w:pPr>
        <w:ind w:left="2550" w:hanging="720"/>
      </w:pPr>
      <w:rPr>
        <w:rFonts w:hint="default"/>
      </w:rPr>
    </w:lvl>
    <w:lvl w:ilvl="3" w:tplc="4600E1AE" w:tentative="1">
      <w:start w:val="1"/>
      <w:numFmt w:val="decimal"/>
      <w:lvlText w:val="%4."/>
      <w:lvlJc w:val="left"/>
      <w:pPr>
        <w:ind w:left="2670" w:hanging="420"/>
      </w:pPr>
    </w:lvl>
    <w:lvl w:ilvl="4" w:tplc="62886A86" w:tentative="1">
      <w:start w:val="1"/>
      <w:numFmt w:val="aiueoFullWidth"/>
      <w:lvlText w:val="(%5)"/>
      <w:lvlJc w:val="left"/>
      <w:pPr>
        <w:ind w:left="3090" w:hanging="420"/>
      </w:pPr>
    </w:lvl>
    <w:lvl w:ilvl="5" w:tplc="0AB2CA48" w:tentative="1">
      <w:start w:val="1"/>
      <w:numFmt w:val="decimalEnclosedCircle"/>
      <w:lvlText w:val="%6"/>
      <w:lvlJc w:val="left"/>
      <w:pPr>
        <w:ind w:left="3510" w:hanging="420"/>
      </w:pPr>
    </w:lvl>
    <w:lvl w:ilvl="6" w:tplc="BB542B12" w:tentative="1">
      <w:start w:val="1"/>
      <w:numFmt w:val="decimal"/>
      <w:lvlText w:val="%7."/>
      <w:lvlJc w:val="left"/>
      <w:pPr>
        <w:ind w:left="3930" w:hanging="420"/>
      </w:pPr>
    </w:lvl>
    <w:lvl w:ilvl="7" w:tplc="A6F0E396" w:tentative="1">
      <w:start w:val="1"/>
      <w:numFmt w:val="aiueoFullWidth"/>
      <w:lvlText w:val="(%8)"/>
      <w:lvlJc w:val="left"/>
      <w:pPr>
        <w:ind w:left="4350" w:hanging="420"/>
      </w:pPr>
    </w:lvl>
    <w:lvl w:ilvl="8" w:tplc="787A6396" w:tentative="1">
      <w:start w:val="1"/>
      <w:numFmt w:val="decimalEnclosedCircle"/>
      <w:lvlText w:val="%9"/>
      <w:lvlJc w:val="left"/>
      <w:pPr>
        <w:ind w:left="4770" w:hanging="420"/>
      </w:pPr>
    </w:lvl>
  </w:abstractNum>
  <w:abstractNum w:abstractNumId="12" w15:restartNumberingAfterBreak="0">
    <w:nsid w:val="2C1857B6"/>
    <w:multiLevelType w:val="hybridMultilevel"/>
    <w:tmpl w:val="8A161652"/>
    <w:lvl w:ilvl="0" w:tplc="C614937A">
      <w:start w:val="1"/>
      <w:numFmt w:val="decimalEnclosedCircle"/>
      <w:lvlText w:val="%1"/>
      <w:lvlJc w:val="left"/>
      <w:pPr>
        <w:ind w:left="1545" w:hanging="360"/>
      </w:pPr>
      <w:rPr>
        <w:rFonts w:ascii="Century" w:eastAsia="ＭＳ 明朝" w:hAnsi="Century" w:cs="Times New Roman"/>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3" w15:restartNumberingAfterBreak="0">
    <w:nsid w:val="2DC8121B"/>
    <w:multiLevelType w:val="hybridMultilevel"/>
    <w:tmpl w:val="902C5BA2"/>
    <w:lvl w:ilvl="0" w:tplc="4F0A8114">
      <w:start w:val="1"/>
      <w:numFmt w:val="decimalEnclosedCircle"/>
      <w:lvlText w:val="%1"/>
      <w:lvlJc w:val="left"/>
      <w:pPr>
        <w:ind w:left="2910" w:hanging="360"/>
      </w:pPr>
      <w:rPr>
        <w:rFonts w:hint="default"/>
      </w:rPr>
    </w:lvl>
    <w:lvl w:ilvl="1" w:tplc="444ED6E2" w:tentative="1">
      <w:start w:val="1"/>
      <w:numFmt w:val="aiueoFullWidth"/>
      <w:lvlText w:val="(%2)"/>
      <w:lvlJc w:val="left"/>
      <w:pPr>
        <w:ind w:left="3390" w:hanging="420"/>
      </w:pPr>
    </w:lvl>
    <w:lvl w:ilvl="2" w:tplc="5D84FCFE" w:tentative="1">
      <w:start w:val="1"/>
      <w:numFmt w:val="decimalEnclosedCircle"/>
      <w:lvlText w:val="%3"/>
      <w:lvlJc w:val="left"/>
      <w:pPr>
        <w:ind w:left="3810" w:hanging="420"/>
      </w:pPr>
    </w:lvl>
    <w:lvl w:ilvl="3" w:tplc="38187798" w:tentative="1">
      <w:start w:val="1"/>
      <w:numFmt w:val="decimal"/>
      <w:lvlText w:val="%4."/>
      <w:lvlJc w:val="left"/>
      <w:pPr>
        <w:ind w:left="4230" w:hanging="420"/>
      </w:pPr>
    </w:lvl>
    <w:lvl w:ilvl="4" w:tplc="82243F8E" w:tentative="1">
      <w:start w:val="1"/>
      <w:numFmt w:val="aiueoFullWidth"/>
      <w:lvlText w:val="(%5)"/>
      <w:lvlJc w:val="left"/>
      <w:pPr>
        <w:ind w:left="4650" w:hanging="420"/>
      </w:pPr>
    </w:lvl>
    <w:lvl w:ilvl="5" w:tplc="808863C8" w:tentative="1">
      <w:start w:val="1"/>
      <w:numFmt w:val="decimalEnclosedCircle"/>
      <w:lvlText w:val="%6"/>
      <w:lvlJc w:val="left"/>
      <w:pPr>
        <w:ind w:left="5070" w:hanging="420"/>
      </w:pPr>
    </w:lvl>
    <w:lvl w:ilvl="6" w:tplc="54F23092" w:tentative="1">
      <w:start w:val="1"/>
      <w:numFmt w:val="decimal"/>
      <w:lvlText w:val="%7."/>
      <w:lvlJc w:val="left"/>
      <w:pPr>
        <w:ind w:left="5490" w:hanging="420"/>
      </w:pPr>
    </w:lvl>
    <w:lvl w:ilvl="7" w:tplc="DAAA5A2A" w:tentative="1">
      <w:start w:val="1"/>
      <w:numFmt w:val="aiueoFullWidth"/>
      <w:lvlText w:val="(%8)"/>
      <w:lvlJc w:val="left"/>
      <w:pPr>
        <w:ind w:left="5910" w:hanging="420"/>
      </w:pPr>
    </w:lvl>
    <w:lvl w:ilvl="8" w:tplc="666A8F26" w:tentative="1">
      <w:start w:val="1"/>
      <w:numFmt w:val="decimalEnclosedCircle"/>
      <w:lvlText w:val="%9"/>
      <w:lvlJc w:val="left"/>
      <w:pPr>
        <w:ind w:left="6330" w:hanging="420"/>
      </w:pPr>
    </w:lvl>
  </w:abstractNum>
  <w:abstractNum w:abstractNumId="14" w15:restartNumberingAfterBreak="0">
    <w:nsid w:val="306E1993"/>
    <w:multiLevelType w:val="hybridMultilevel"/>
    <w:tmpl w:val="6ECE77E4"/>
    <w:lvl w:ilvl="0" w:tplc="A0AEDA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86077"/>
    <w:multiLevelType w:val="hybridMultilevel"/>
    <w:tmpl w:val="2E1C5A46"/>
    <w:lvl w:ilvl="0" w:tplc="10CA7500">
      <w:start w:val="1"/>
      <w:numFmt w:val="decimalEnclosedCircle"/>
      <w:lvlText w:val="%1"/>
      <w:lvlJc w:val="left"/>
      <w:pPr>
        <w:ind w:left="570" w:hanging="360"/>
      </w:pPr>
      <w:rPr>
        <w:rFonts w:hint="default"/>
      </w:rPr>
    </w:lvl>
    <w:lvl w:ilvl="1" w:tplc="23DE4CC0" w:tentative="1">
      <w:start w:val="1"/>
      <w:numFmt w:val="aiueoFullWidth"/>
      <w:lvlText w:val="(%2)"/>
      <w:lvlJc w:val="left"/>
      <w:pPr>
        <w:ind w:left="1050" w:hanging="420"/>
      </w:pPr>
    </w:lvl>
    <w:lvl w:ilvl="2" w:tplc="E09ECE6E" w:tentative="1">
      <w:start w:val="1"/>
      <w:numFmt w:val="decimalEnclosedCircle"/>
      <w:lvlText w:val="%3"/>
      <w:lvlJc w:val="left"/>
      <w:pPr>
        <w:ind w:left="1470" w:hanging="420"/>
      </w:pPr>
    </w:lvl>
    <w:lvl w:ilvl="3" w:tplc="004A5932" w:tentative="1">
      <w:start w:val="1"/>
      <w:numFmt w:val="decimal"/>
      <w:lvlText w:val="%4."/>
      <w:lvlJc w:val="left"/>
      <w:pPr>
        <w:ind w:left="1890" w:hanging="420"/>
      </w:pPr>
    </w:lvl>
    <w:lvl w:ilvl="4" w:tplc="2F5437E8" w:tentative="1">
      <w:start w:val="1"/>
      <w:numFmt w:val="aiueoFullWidth"/>
      <w:lvlText w:val="(%5)"/>
      <w:lvlJc w:val="left"/>
      <w:pPr>
        <w:ind w:left="2310" w:hanging="420"/>
      </w:pPr>
    </w:lvl>
    <w:lvl w:ilvl="5" w:tplc="392EF55E" w:tentative="1">
      <w:start w:val="1"/>
      <w:numFmt w:val="decimalEnclosedCircle"/>
      <w:lvlText w:val="%6"/>
      <w:lvlJc w:val="left"/>
      <w:pPr>
        <w:ind w:left="2730" w:hanging="420"/>
      </w:pPr>
    </w:lvl>
    <w:lvl w:ilvl="6" w:tplc="C680D13C" w:tentative="1">
      <w:start w:val="1"/>
      <w:numFmt w:val="decimal"/>
      <w:lvlText w:val="%7."/>
      <w:lvlJc w:val="left"/>
      <w:pPr>
        <w:ind w:left="3150" w:hanging="420"/>
      </w:pPr>
    </w:lvl>
    <w:lvl w:ilvl="7" w:tplc="72C21B2A" w:tentative="1">
      <w:start w:val="1"/>
      <w:numFmt w:val="aiueoFullWidth"/>
      <w:lvlText w:val="(%8)"/>
      <w:lvlJc w:val="left"/>
      <w:pPr>
        <w:ind w:left="3570" w:hanging="420"/>
      </w:pPr>
    </w:lvl>
    <w:lvl w:ilvl="8" w:tplc="5C58F41E" w:tentative="1">
      <w:start w:val="1"/>
      <w:numFmt w:val="decimalEnclosedCircle"/>
      <w:lvlText w:val="%9"/>
      <w:lvlJc w:val="left"/>
      <w:pPr>
        <w:ind w:left="3990" w:hanging="420"/>
      </w:pPr>
    </w:lvl>
  </w:abstractNum>
  <w:abstractNum w:abstractNumId="16" w15:restartNumberingAfterBreak="0">
    <w:nsid w:val="31B76E66"/>
    <w:multiLevelType w:val="hybridMultilevel"/>
    <w:tmpl w:val="8C74C7D0"/>
    <w:lvl w:ilvl="0" w:tplc="0B482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6039B5"/>
    <w:multiLevelType w:val="hybridMultilevel"/>
    <w:tmpl w:val="22B285DE"/>
    <w:lvl w:ilvl="0" w:tplc="E5BCEF72">
      <w:start w:val="1"/>
      <w:numFmt w:val="decimal"/>
      <w:lvlText w:val="%1）"/>
      <w:lvlJc w:val="left"/>
      <w:pPr>
        <w:ind w:left="1350" w:hanging="360"/>
      </w:pPr>
      <w:rPr>
        <w:rFonts w:hint="default"/>
      </w:rPr>
    </w:lvl>
    <w:lvl w:ilvl="1" w:tplc="8D742306" w:tentative="1">
      <w:start w:val="1"/>
      <w:numFmt w:val="aiueoFullWidth"/>
      <w:lvlText w:val="(%2)"/>
      <w:lvlJc w:val="left"/>
      <w:pPr>
        <w:ind w:left="1830" w:hanging="420"/>
      </w:pPr>
    </w:lvl>
    <w:lvl w:ilvl="2" w:tplc="DE02A798" w:tentative="1">
      <w:start w:val="1"/>
      <w:numFmt w:val="decimalEnclosedCircle"/>
      <w:lvlText w:val="%3"/>
      <w:lvlJc w:val="left"/>
      <w:pPr>
        <w:ind w:left="2250" w:hanging="420"/>
      </w:pPr>
    </w:lvl>
    <w:lvl w:ilvl="3" w:tplc="22A69F4C" w:tentative="1">
      <w:start w:val="1"/>
      <w:numFmt w:val="decimal"/>
      <w:lvlText w:val="%4."/>
      <w:lvlJc w:val="left"/>
      <w:pPr>
        <w:ind w:left="2670" w:hanging="420"/>
      </w:pPr>
    </w:lvl>
    <w:lvl w:ilvl="4" w:tplc="B6B836AA" w:tentative="1">
      <w:start w:val="1"/>
      <w:numFmt w:val="aiueoFullWidth"/>
      <w:lvlText w:val="(%5)"/>
      <w:lvlJc w:val="left"/>
      <w:pPr>
        <w:ind w:left="3090" w:hanging="420"/>
      </w:pPr>
    </w:lvl>
    <w:lvl w:ilvl="5" w:tplc="7DFE03AC" w:tentative="1">
      <w:start w:val="1"/>
      <w:numFmt w:val="decimalEnclosedCircle"/>
      <w:lvlText w:val="%6"/>
      <w:lvlJc w:val="left"/>
      <w:pPr>
        <w:ind w:left="3510" w:hanging="420"/>
      </w:pPr>
    </w:lvl>
    <w:lvl w:ilvl="6" w:tplc="4256359C" w:tentative="1">
      <w:start w:val="1"/>
      <w:numFmt w:val="decimal"/>
      <w:lvlText w:val="%7."/>
      <w:lvlJc w:val="left"/>
      <w:pPr>
        <w:ind w:left="3930" w:hanging="420"/>
      </w:pPr>
    </w:lvl>
    <w:lvl w:ilvl="7" w:tplc="236A1578" w:tentative="1">
      <w:start w:val="1"/>
      <w:numFmt w:val="aiueoFullWidth"/>
      <w:lvlText w:val="(%8)"/>
      <w:lvlJc w:val="left"/>
      <w:pPr>
        <w:ind w:left="4350" w:hanging="420"/>
      </w:pPr>
    </w:lvl>
    <w:lvl w:ilvl="8" w:tplc="12580974" w:tentative="1">
      <w:start w:val="1"/>
      <w:numFmt w:val="decimalEnclosedCircle"/>
      <w:lvlText w:val="%9"/>
      <w:lvlJc w:val="left"/>
      <w:pPr>
        <w:ind w:left="4770" w:hanging="420"/>
      </w:pPr>
    </w:lvl>
  </w:abstractNum>
  <w:abstractNum w:abstractNumId="18" w15:restartNumberingAfterBreak="0">
    <w:nsid w:val="37FB6952"/>
    <w:multiLevelType w:val="hybridMultilevel"/>
    <w:tmpl w:val="D9C01A6A"/>
    <w:lvl w:ilvl="0" w:tplc="DF3CA1C6">
      <w:start w:val="1"/>
      <w:numFmt w:val="decimalEnclosedCircle"/>
      <w:lvlText w:val="%1"/>
      <w:lvlJc w:val="left"/>
      <w:pPr>
        <w:ind w:left="2912" w:hanging="360"/>
      </w:pPr>
      <w:rPr>
        <w:rFonts w:hint="default"/>
      </w:rPr>
    </w:lvl>
    <w:lvl w:ilvl="1" w:tplc="AEEC25E4" w:tentative="1">
      <w:start w:val="1"/>
      <w:numFmt w:val="aiueoFullWidth"/>
      <w:lvlText w:val="(%2)"/>
      <w:lvlJc w:val="left"/>
      <w:pPr>
        <w:ind w:left="1470" w:hanging="420"/>
      </w:pPr>
    </w:lvl>
    <w:lvl w:ilvl="2" w:tplc="1FB6EC1C" w:tentative="1">
      <w:start w:val="1"/>
      <w:numFmt w:val="decimalEnclosedCircle"/>
      <w:lvlText w:val="%3"/>
      <w:lvlJc w:val="left"/>
      <w:pPr>
        <w:ind w:left="1890" w:hanging="420"/>
      </w:pPr>
    </w:lvl>
    <w:lvl w:ilvl="3" w:tplc="B1B4B50A" w:tentative="1">
      <w:start w:val="1"/>
      <w:numFmt w:val="decimal"/>
      <w:lvlText w:val="%4."/>
      <w:lvlJc w:val="left"/>
      <w:pPr>
        <w:ind w:left="2310" w:hanging="420"/>
      </w:pPr>
    </w:lvl>
    <w:lvl w:ilvl="4" w:tplc="F524106A" w:tentative="1">
      <w:start w:val="1"/>
      <w:numFmt w:val="aiueoFullWidth"/>
      <w:lvlText w:val="(%5)"/>
      <w:lvlJc w:val="left"/>
      <w:pPr>
        <w:ind w:left="2730" w:hanging="420"/>
      </w:pPr>
    </w:lvl>
    <w:lvl w:ilvl="5" w:tplc="106A175C" w:tentative="1">
      <w:start w:val="1"/>
      <w:numFmt w:val="decimalEnclosedCircle"/>
      <w:lvlText w:val="%6"/>
      <w:lvlJc w:val="left"/>
      <w:pPr>
        <w:ind w:left="3150" w:hanging="420"/>
      </w:pPr>
    </w:lvl>
    <w:lvl w:ilvl="6" w:tplc="768675A4" w:tentative="1">
      <w:start w:val="1"/>
      <w:numFmt w:val="decimal"/>
      <w:lvlText w:val="%7."/>
      <w:lvlJc w:val="left"/>
      <w:pPr>
        <w:ind w:left="3570" w:hanging="420"/>
      </w:pPr>
    </w:lvl>
    <w:lvl w:ilvl="7" w:tplc="B75A76C6" w:tentative="1">
      <w:start w:val="1"/>
      <w:numFmt w:val="aiueoFullWidth"/>
      <w:lvlText w:val="(%8)"/>
      <w:lvlJc w:val="left"/>
      <w:pPr>
        <w:ind w:left="3990" w:hanging="420"/>
      </w:pPr>
    </w:lvl>
    <w:lvl w:ilvl="8" w:tplc="F012A93C" w:tentative="1">
      <w:start w:val="1"/>
      <w:numFmt w:val="decimalEnclosedCircle"/>
      <w:lvlText w:val="%9"/>
      <w:lvlJc w:val="left"/>
      <w:pPr>
        <w:ind w:left="4410" w:hanging="420"/>
      </w:pPr>
    </w:lvl>
  </w:abstractNum>
  <w:abstractNum w:abstractNumId="19" w15:restartNumberingAfterBreak="0">
    <w:nsid w:val="3F655061"/>
    <w:multiLevelType w:val="hybridMultilevel"/>
    <w:tmpl w:val="15E454F2"/>
    <w:lvl w:ilvl="0" w:tplc="6A1AE4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CF1D80"/>
    <w:multiLevelType w:val="hybridMultilevel"/>
    <w:tmpl w:val="61045C68"/>
    <w:lvl w:ilvl="0" w:tplc="18641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5513F8"/>
    <w:multiLevelType w:val="hybridMultilevel"/>
    <w:tmpl w:val="5186E640"/>
    <w:lvl w:ilvl="0" w:tplc="532EA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845134"/>
    <w:multiLevelType w:val="hybridMultilevel"/>
    <w:tmpl w:val="CE82ED48"/>
    <w:lvl w:ilvl="0" w:tplc="BE1CECD8">
      <w:start w:val="1"/>
      <w:numFmt w:val="decimalEnclosedCircle"/>
      <w:lvlText w:val="%1"/>
      <w:lvlJc w:val="left"/>
      <w:pPr>
        <w:ind w:left="780" w:hanging="360"/>
      </w:pPr>
      <w:rPr>
        <w:rFonts w:hint="default"/>
      </w:rPr>
    </w:lvl>
    <w:lvl w:ilvl="1" w:tplc="B02050B6" w:tentative="1">
      <w:start w:val="1"/>
      <w:numFmt w:val="aiueoFullWidth"/>
      <w:lvlText w:val="(%2)"/>
      <w:lvlJc w:val="left"/>
      <w:pPr>
        <w:ind w:left="1260" w:hanging="420"/>
      </w:pPr>
    </w:lvl>
    <w:lvl w:ilvl="2" w:tplc="B888CCB4" w:tentative="1">
      <w:start w:val="1"/>
      <w:numFmt w:val="decimalEnclosedCircle"/>
      <w:lvlText w:val="%3"/>
      <w:lvlJc w:val="left"/>
      <w:pPr>
        <w:ind w:left="1680" w:hanging="420"/>
      </w:pPr>
    </w:lvl>
    <w:lvl w:ilvl="3" w:tplc="C214260C" w:tentative="1">
      <w:start w:val="1"/>
      <w:numFmt w:val="decimal"/>
      <w:lvlText w:val="%4."/>
      <w:lvlJc w:val="left"/>
      <w:pPr>
        <w:ind w:left="2100" w:hanging="420"/>
      </w:pPr>
    </w:lvl>
    <w:lvl w:ilvl="4" w:tplc="05061A34" w:tentative="1">
      <w:start w:val="1"/>
      <w:numFmt w:val="aiueoFullWidth"/>
      <w:lvlText w:val="(%5)"/>
      <w:lvlJc w:val="left"/>
      <w:pPr>
        <w:ind w:left="2520" w:hanging="420"/>
      </w:pPr>
    </w:lvl>
    <w:lvl w:ilvl="5" w:tplc="97E0E09E" w:tentative="1">
      <w:start w:val="1"/>
      <w:numFmt w:val="decimalEnclosedCircle"/>
      <w:lvlText w:val="%6"/>
      <w:lvlJc w:val="left"/>
      <w:pPr>
        <w:ind w:left="2940" w:hanging="420"/>
      </w:pPr>
    </w:lvl>
    <w:lvl w:ilvl="6" w:tplc="90AA3F34" w:tentative="1">
      <w:start w:val="1"/>
      <w:numFmt w:val="decimal"/>
      <w:lvlText w:val="%7."/>
      <w:lvlJc w:val="left"/>
      <w:pPr>
        <w:ind w:left="3360" w:hanging="420"/>
      </w:pPr>
    </w:lvl>
    <w:lvl w:ilvl="7" w:tplc="33325EA2" w:tentative="1">
      <w:start w:val="1"/>
      <w:numFmt w:val="aiueoFullWidth"/>
      <w:lvlText w:val="(%8)"/>
      <w:lvlJc w:val="left"/>
      <w:pPr>
        <w:ind w:left="3780" w:hanging="420"/>
      </w:pPr>
    </w:lvl>
    <w:lvl w:ilvl="8" w:tplc="06D0B8C0" w:tentative="1">
      <w:start w:val="1"/>
      <w:numFmt w:val="decimalEnclosedCircle"/>
      <w:lvlText w:val="%9"/>
      <w:lvlJc w:val="left"/>
      <w:pPr>
        <w:ind w:left="4200" w:hanging="420"/>
      </w:pPr>
    </w:lvl>
  </w:abstractNum>
  <w:abstractNum w:abstractNumId="23" w15:restartNumberingAfterBreak="0">
    <w:nsid w:val="58F20984"/>
    <w:multiLevelType w:val="hybridMultilevel"/>
    <w:tmpl w:val="9B36099E"/>
    <w:lvl w:ilvl="0" w:tplc="C54CAA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013D30"/>
    <w:multiLevelType w:val="hybridMultilevel"/>
    <w:tmpl w:val="1BD2CC2A"/>
    <w:lvl w:ilvl="0" w:tplc="FC948694">
      <w:start w:val="1"/>
      <w:numFmt w:val="decimalEnclosedCircle"/>
      <w:lvlText w:val="%1"/>
      <w:lvlJc w:val="left"/>
      <w:pPr>
        <w:ind w:left="1185" w:hanging="360"/>
      </w:pPr>
      <w:rPr>
        <w:rFonts w:hint="default"/>
      </w:rPr>
    </w:lvl>
    <w:lvl w:ilvl="1" w:tplc="801C31BA" w:tentative="1">
      <w:start w:val="1"/>
      <w:numFmt w:val="aiueoFullWidth"/>
      <w:lvlText w:val="(%2)"/>
      <w:lvlJc w:val="left"/>
      <w:pPr>
        <w:ind w:left="840" w:hanging="420"/>
      </w:pPr>
    </w:lvl>
    <w:lvl w:ilvl="2" w:tplc="2AD454A4" w:tentative="1">
      <w:start w:val="1"/>
      <w:numFmt w:val="decimalEnclosedCircle"/>
      <w:lvlText w:val="%3"/>
      <w:lvlJc w:val="left"/>
      <w:pPr>
        <w:ind w:left="1260" w:hanging="420"/>
      </w:pPr>
    </w:lvl>
    <w:lvl w:ilvl="3" w:tplc="9D88D7B6" w:tentative="1">
      <w:start w:val="1"/>
      <w:numFmt w:val="decimal"/>
      <w:lvlText w:val="%4."/>
      <w:lvlJc w:val="left"/>
      <w:pPr>
        <w:ind w:left="1680" w:hanging="420"/>
      </w:pPr>
    </w:lvl>
    <w:lvl w:ilvl="4" w:tplc="E1D8D226" w:tentative="1">
      <w:start w:val="1"/>
      <w:numFmt w:val="aiueoFullWidth"/>
      <w:lvlText w:val="(%5)"/>
      <w:lvlJc w:val="left"/>
      <w:pPr>
        <w:ind w:left="2100" w:hanging="420"/>
      </w:pPr>
    </w:lvl>
    <w:lvl w:ilvl="5" w:tplc="B92EBA60" w:tentative="1">
      <w:start w:val="1"/>
      <w:numFmt w:val="decimalEnclosedCircle"/>
      <w:lvlText w:val="%6"/>
      <w:lvlJc w:val="left"/>
      <w:pPr>
        <w:ind w:left="2520" w:hanging="420"/>
      </w:pPr>
    </w:lvl>
    <w:lvl w:ilvl="6" w:tplc="930E084E" w:tentative="1">
      <w:start w:val="1"/>
      <w:numFmt w:val="decimal"/>
      <w:lvlText w:val="%7."/>
      <w:lvlJc w:val="left"/>
      <w:pPr>
        <w:ind w:left="2940" w:hanging="420"/>
      </w:pPr>
    </w:lvl>
    <w:lvl w:ilvl="7" w:tplc="F91437A8" w:tentative="1">
      <w:start w:val="1"/>
      <w:numFmt w:val="aiueoFullWidth"/>
      <w:lvlText w:val="(%8)"/>
      <w:lvlJc w:val="left"/>
      <w:pPr>
        <w:ind w:left="3360" w:hanging="420"/>
      </w:pPr>
    </w:lvl>
    <w:lvl w:ilvl="8" w:tplc="BA58348A" w:tentative="1">
      <w:start w:val="1"/>
      <w:numFmt w:val="decimalEnclosedCircle"/>
      <w:lvlText w:val="%9"/>
      <w:lvlJc w:val="left"/>
      <w:pPr>
        <w:ind w:left="3780" w:hanging="420"/>
      </w:pPr>
    </w:lvl>
  </w:abstractNum>
  <w:abstractNum w:abstractNumId="25" w15:restartNumberingAfterBreak="0">
    <w:nsid w:val="6C0A0666"/>
    <w:multiLevelType w:val="hybridMultilevel"/>
    <w:tmpl w:val="A21E0522"/>
    <w:lvl w:ilvl="0" w:tplc="E662F718">
      <w:start w:val="1"/>
      <w:numFmt w:val="decimal"/>
      <w:lvlText w:val="%1）"/>
      <w:lvlJc w:val="left"/>
      <w:pPr>
        <w:ind w:left="1350" w:hanging="360"/>
      </w:pPr>
      <w:rPr>
        <w:rFonts w:hint="default"/>
      </w:rPr>
    </w:lvl>
    <w:lvl w:ilvl="1" w:tplc="1DE07FEE">
      <w:start w:val="1"/>
      <w:numFmt w:val="decimalEnclosedCircle"/>
      <w:lvlText w:val="%2"/>
      <w:lvlJc w:val="left"/>
      <w:pPr>
        <w:ind w:left="1353" w:hanging="360"/>
      </w:pPr>
      <w:rPr>
        <w:rFonts w:hint="default"/>
      </w:rPr>
    </w:lvl>
    <w:lvl w:ilvl="2" w:tplc="60426044" w:tentative="1">
      <w:start w:val="1"/>
      <w:numFmt w:val="decimalEnclosedCircle"/>
      <w:lvlText w:val="%3"/>
      <w:lvlJc w:val="left"/>
      <w:pPr>
        <w:ind w:left="2250" w:hanging="420"/>
      </w:pPr>
    </w:lvl>
    <w:lvl w:ilvl="3" w:tplc="6D84E1B6" w:tentative="1">
      <w:start w:val="1"/>
      <w:numFmt w:val="decimal"/>
      <w:lvlText w:val="%4."/>
      <w:lvlJc w:val="left"/>
      <w:pPr>
        <w:ind w:left="2670" w:hanging="420"/>
      </w:pPr>
    </w:lvl>
    <w:lvl w:ilvl="4" w:tplc="AC68B414" w:tentative="1">
      <w:start w:val="1"/>
      <w:numFmt w:val="aiueoFullWidth"/>
      <w:lvlText w:val="(%5)"/>
      <w:lvlJc w:val="left"/>
      <w:pPr>
        <w:ind w:left="3090" w:hanging="420"/>
      </w:pPr>
    </w:lvl>
    <w:lvl w:ilvl="5" w:tplc="D1543020" w:tentative="1">
      <w:start w:val="1"/>
      <w:numFmt w:val="decimalEnclosedCircle"/>
      <w:lvlText w:val="%6"/>
      <w:lvlJc w:val="left"/>
      <w:pPr>
        <w:ind w:left="3510" w:hanging="420"/>
      </w:pPr>
    </w:lvl>
    <w:lvl w:ilvl="6" w:tplc="AC9A0C46" w:tentative="1">
      <w:start w:val="1"/>
      <w:numFmt w:val="decimal"/>
      <w:lvlText w:val="%7."/>
      <w:lvlJc w:val="left"/>
      <w:pPr>
        <w:ind w:left="3930" w:hanging="420"/>
      </w:pPr>
    </w:lvl>
    <w:lvl w:ilvl="7" w:tplc="4D763DB0" w:tentative="1">
      <w:start w:val="1"/>
      <w:numFmt w:val="aiueoFullWidth"/>
      <w:lvlText w:val="(%8)"/>
      <w:lvlJc w:val="left"/>
      <w:pPr>
        <w:ind w:left="4350" w:hanging="420"/>
      </w:pPr>
    </w:lvl>
    <w:lvl w:ilvl="8" w:tplc="14F09A66" w:tentative="1">
      <w:start w:val="1"/>
      <w:numFmt w:val="decimalEnclosedCircle"/>
      <w:lvlText w:val="%9"/>
      <w:lvlJc w:val="left"/>
      <w:pPr>
        <w:ind w:left="4770" w:hanging="420"/>
      </w:pPr>
    </w:lvl>
  </w:abstractNum>
  <w:abstractNum w:abstractNumId="26" w15:restartNumberingAfterBreak="0">
    <w:nsid w:val="705A0BF2"/>
    <w:multiLevelType w:val="hybridMultilevel"/>
    <w:tmpl w:val="4EC2E4F4"/>
    <w:lvl w:ilvl="0" w:tplc="8E24710C">
      <w:start w:val="2"/>
      <w:numFmt w:val="decimalFullWidth"/>
      <w:lvlText w:val="（%1）"/>
      <w:lvlJc w:val="left"/>
      <w:pPr>
        <w:ind w:left="720" w:hanging="720"/>
      </w:pPr>
      <w:rPr>
        <w:rFonts w:hint="default"/>
      </w:rPr>
    </w:lvl>
    <w:lvl w:ilvl="1" w:tplc="788641BA">
      <w:start w:val="1"/>
      <w:numFmt w:val="decimalEnclosedCircle"/>
      <w:lvlText w:val="%2"/>
      <w:lvlJc w:val="left"/>
      <w:pPr>
        <w:ind w:left="780" w:hanging="360"/>
      </w:pPr>
      <w:rPr>
        <w:rFonts w:hint="default"/>
      </w:rPr>
    </w:lvl>
    <w:lvl w:ilvl="2" w:tplc="F9027ECE" w:tentative="1">
      <w:start w:val="1"/>
      <w:numFmt w:val="decimalEnclosedCircle"/>
      <w:lvlText w:val="%3"/>
      <w:lvlJc w:val="left"/>
      <w:pPr>
        <w:ind w:left="1260" w:hanging="420"/>
      </w:pPr>
    </w:lvl>
    <w:lvl w:ilvl="3" w:tplc="1982FAD4" w:tentative="1">
      <w:start w:val="1"/>
      <w:numFmt w:val="decimal"/>
      <w:lvlText w:val="%4."/>
      <w:lvlJc w:val="left"/>
      <w:pPr>
        <w:ind w:left="1680" w:hanging="420"/>
      </w:pPr>
    </w:lvl>
    <w:lvl w:ilvl="4" w:tplc="6194FDA8" w:tentative="1">
      <w:start w:val="1"/>
      <w:numFmt w:val="aiueoFullWidth"/>
      <w:lvlText w:val="(%5)"/>
      <w:lvlJc w:val="left"/>
      <w:pPr>
        <w:ind w:left="2100" w:hanging="420"/>
      </w:pPr>
    </w:lvl>
    <w:lvl w:ilvl="5" w:tplc="A72CD2B8" w:tentative="1">
      <w:start w:val="1"/>
      <w:numFmt w:val="decimalEnclosedCircle"/>
      <w:lvlText w:val="%6"/>
      <w:lvlJc w:val="left"/>
      <w:pPr>
        <w:ind w:left="2520" w:hanging="420"/>
      </w:pPr>
    </w:lvl>
    <w:lvl w:ilvl="6" w:tplc="8208DE0C" w:tentative="1">
      <w:start w:val="1"/>
      <w:numFmt w:val="decimal"/>
      <w:lvlText w:val="%7."/>
      <w:lvlJc w:val="left"/>
      <w:pPr>
        <w:ind w:left="2940" w:hanging="420"/>
      </w:pPr>
    </w:lvl>
    <w:lvl w:ilvl="7" w:tplc="F3D00E04" w:tentative="1">
      <w:start w:val="1"/>
      <w:numFmt w:val="aiueoFullWidth"/>
      <w:lvlText w:val="(%8)"/>
      <w:lvlJc w:val="left"/>
      <w:pPr>
        <w:ind w:left="3360" w:hanging="420"/>
      </w:pPr>
    </w:lvl>
    <w:lvl w:ilvl="8" w:tplc="0A9C8110" w:tentative="1">
      <w:start w:val="1"/>
      <w:numFmt w:val="decimalEnclosedCircle"/>
      <w:lvlText w:val="%9"/>
      <w:lvlJc w:val="left"/>
      <w:pPr>
        <w:ind w:left="3780" w:hanging="420"/>
      </w:pPr>
    </w:lvl>
  </w:abstractNum>
  <w:abstractNum w:abstractNumId="27" w15:restartNumberingAfterBreak="0">
    <w:nsid w:val="712B420E"/>
    <w:multiLevelType w:val="multilevel"/>
    <w:tmpl w:val="4C70FD4C"/>
    <w:lvl w:ilvl="0">
      <w:start w:val="1"/>
      <w:numFmt w:val="decimalEnclosedCircle"/>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8" w15:restartNumberingAfterBreak="0">
    <w:nsid w:val="74606985"/>
    <w:multiLevelType w:val="hybridMultilevel"/>
    <w:tmpl w:val="6990493C"/>
    <w:lvl w:ilvl="0" w:tplc="3AB0C192">
      <w:start w:val="1"/>
      <w:numFmt w:val="aiueoFullWidth"/>
      <w:lvlText w:val="%1、"/>
      <w:lvlJc w:val="left"/>
      <w:pPr>
        <w:ind w:left="825" w:hanging="420"/>
      </w:pPr>
      <w:rPr>
        <w:rFonts w:hint="default"/>
      </w:rPr>
    </w:lvl>
    <w:lvl w:ilvl="1" w:tplc="9870ADFE">
      <w:start w:val="1"/>
      <w:numFmt w:val="decimalEnclosedCircle"/>
      <w:lvlText w:val="%2"/>
      <w:lvlJc w:val="left"/>
      <w:pPr>
        <w:ind w:left="1185" w:hanging="360"/>
      </w:pPr>
      <w:rPr>
        <w:rFonts w:hint="default"/>
      </w:rPr>
    </w:lvl>
    <w:lvl w:ilvl="2" w:tplc="6A6E8F30" w:tentative="1">
      <w:start w:val="1"/>
      <w:numFmt w:val="decimalEnclosedCircle"/>
      <w:lvlText w:val="%3"/>
      <w:lvlJc w:val="left"/>
      <w:pPr>
        <w:ind w:left="1665" w:hanging="420"/>
      </w:pPr>
    </w:lvl>
    <w:lvl w:ilvl="3" w:tplc="AB28A368" w:tentative="1">
      <w:start w:val="1"/>
      <w:numFmt w:val="decimal"/>
      <w:lvlText w:val="%4."/>
      <w:lvlJc w:val="left"/>
      <w:pPr>
        <w:ind w:left="2085" w:hanging="420"/>
      </w:pPr>
    </w:lvl>
    <w:lvl w:ilvl="4" w:tplc="5AEC6BBE" w:tentative="1">
      <w:start w:val="1"/>
      <w:numFmt w:val="aiueoFullWidth"/>
      <w:lvlText w:val="(%5)"/>
      <w:lvlJc w:val="left"/>
      <w:pPr>
        <w:ind w:left="2505" w:hanging="420"/>
      </w:pPr>
    </w:lvl>
    <w:lvl w:ilvl="5" w:tplc="E5DE3A6A" w:tentative="1">
      <w:start w:val="1"/>
      <w:numFmt w:val="decimalEnclosedCircle"/>
      <w:lvlText w:val="%6"/>
      <w:lvlJc w:val="left"/>
      <w:pPr>
        <w:ind w:left="2925" w:hanging="420"/>
      </w:pPr>
    </w:lvl>
    <w:lvl w:ilvl="6" w:tplc="80EC4EFC" w:tentative="1">
      <w:start w:val="1"/>
      <w:numFmt w:val="decimal"/>
      <w:lvlText w:val="%7."/>
      <w:lvlJc w:val="left"/>
      <w:pPr>
        <w:ind w:left="3345" w:hanging="420"/>
      </w:pPr>
    </w:lvl>
    <w:lvl w:ilvl="7" w:tplc="74EE48BC" w:tentative="1">
      <w:start w:val="1"/>
      <w:numFmt w:val="aiueoFullWidth"/>
      <w:lvlText w:val="(%8)"/>
      <w:lvlJc w:val="left"/>
      <w:pPr>
        <w:ind w:left="3765" w:hanging="420"/>
      </w:pPr>
    </w:lvl>
    <w:lvl w:ilvl="8" w:tplc="A7840C9C" w:tentative="1">
      <w:start w:val="1"/>
      <w:numFmt w:val="decimalEnclosedCircle"/>
      <w:lvlText w:val="%9"/>
      <w:lvlJc w:val="left"/>
      <w:pPr>
        <w:ind w:left="4185" w:hanging="420"/>
      </w:pPr>
    </w:lvl>
  </w:abstractNum>
  <w:abstractNum w:abstractNumId="29" w15:restartNumberingAfterBreak="0">
    <w:nsid w:val="755B681E"/>
    <w:multiLevelType w:val="hybridMultilevel"/>
    <w:tmpl w:val="9C82B634"/>
    <w:lvl w:ilvl="0" w:tplc="83C45C82">
      <w:start w:val="1"/>
      <w:numFmt w:val="decimalEnclosedCircle"/>
      <w:lvlText w:val="%1"/>
      <w:lvlJc w:val="left"/>
      <w:pPr>
        <w:ind w:left="990" w:hanging="360"/>
      </w:pPr>
      <w:rPr>
        <w:rFonts w:hint="default"/>
      </w:rPr>
    </w:lvl>
    <w:lvl w:ilvl="1" w:tplc="4B707BE2" w:tentative="1">
      <w:start w:val="1"/>
      <w:numFmt w:val="aiueoFullWidth"/>
      <w:lvlText w:val="(%2)"/>
      <w:lvlJc w:val="left"/>
      <w:pPr>
        <w:ind w:left="1470" w:hanging="420"/>
      </w:pPr>
    </w:lvl>
    <w:lvl w:ilvl="2" w:tplc="1AC8DEA8" w:tentative="1">
      <w:start w:val="1"/>
      <w:numFmt w:val="decimalEnclosedCircle"/>
      <w:lvlText w:val="%3"/>
      <w:lvlJc w:val="left"/>
      <w:pPr>
        <w:ind w:left="1890" w:hanging="420"/>
      </w:pPr>
    </w:lvl>
    <w:lvl w:ilvl="3" w:tplc="6DD899D8" w:tentative="1">
      <w:start w:val="1"/>
      <w:numFmt w:val="decimal"/>
      <w:lvlText w:val="%4."/>
      <w:lvlJc w:val="left"/>
      <w:pPr>
        <w:ind w:left="2310" w:hanging="420"/>
      </w:pPr>
    </w:lvl>
    <w:lvl w:ilvl="4" w:tplc="59463FD0" w:tentative="1">
      <w:start w:val="1"/>
      <w:numFmt w:val="aiueoFullWidth"/>
      <w:lvlText w:val="(%5)"/>
      <w:lvlJc w:val="left"/>
      <w:pPr>
        <w:ind w:left="2730" w:hanging="420"/>
      </w:pPr>
    </w:lvl>
    <w:lvl w:ilvl="5" w:tplc="83548E9A" w:tentative="1">
      <w:start w:val="1"/>
      <w:numFmt w:val="decimalEnclosedCircle"/>
      <w:lvlText w:val="%6"/>
      <w:lvlJc w:val="left"/>
      <w:pPr>
        <w:ind w:left="3150" w:hanging="420"/>
      </w:pPr>
    </w:lvl>
    <w:lvl w:ilvl="6" w:tplc="0B32D702" w:tentative="1">
      <w:start w:val="1"/>
      <w:numFmt w:val="decimal"/>
      <w:lvlText w:val="%7."/>
      <w:lvlJc w:val="left"/>
      <w:pPr>
        <w:ind w:left="3570" w:hanging="420"/>
      </w:pPr>
    </w:lvl>
    <w:lvl w:ilvl="7" w:tplc="EB6E7F6A" w:tentative="1">
      <w:start w:val="1"/>
      <w:numFmt w:val="aiueoFullWidth"/>
      <w:lvlText w:val="(%8)"/>
      <w:lvlJc w:val="left"/>
      <w:pPr>
        <w:ind w:left="3990" w:hanging="420"/>
      </w:pPr>
    </w:lvl>
    <w:lvl w:ilvl="8" w:tplc="AA6C6F2E" w:tentative="1">
      <w:start w:val="1"/>
      <w:numFmt w:val="decimalEnclosedCircle"/>
      <w:lvlText w:val="%9"/>
      <w:lvlJc w:val="left"/>
      <w:pPr>
        <w:ind w:left="4410" w:hanging="420"/>
      </w:pPr>
    </w:lvl>
  </w:abstractNum>
  <w:abstractNum w:abstractNumId="30" w15:restartNumberingAfterBreak="0">
    <w:nsid w:val="76515E58"/>
    <w:multiLevelType w:val="hybridMultilevel"/>
    <w:tmpl w:val="0630AE24"/>
    <w:lvl w:ilvl="0" w:tplc="D570E686">
      <w:start w:val="1"/>
      <w:numFmt w:val="aiueoFullWidth"/>
      <w:lvlText w:val="%1、"/>
      <w:lvlJc w:val="left"/>
      <w:pPr>
        <w:ind w:left="825" w:hanging="420"/>
      </w:pPr>
      <w:rPr>
        <w:rFonts w:hint="default"/>
      </w:rPr>
    </w:lvl>
    <w:lvl w:ilvl="1" w:tplc="62EED016">
      <w:start w:val="1"/>
      <w:numFmt w:val="decimalEnclosedCircle"/>
      <w:lvlText w:val="%2"/>
      <w:lvlJc w:val="left"/>
      <w:pPr>
        <w:ind w:left="1185" w:hanging="360"/>
      </w:pPr>
      <w:rPr>
        <w:rFonts w:hint="default"/>
      </w:rPr>
    </w:lvl>
    <w:lvl w:ilvl="2" w:tplc="6B645532" w:tentative="1">
      <w:start w:val="1"/>
      <w:numFmt w:val="decimalEnclosedCircle"/>
      <w:lvlText w:val="%3"/>
      <w:lvlJc w:val="left"/>
      <w:pPr>
        <w:ind w:left="1665" w:hanging="420"/>
      </w:pPr>
    </w:lvl>
    <w:lvl w:ilvl="3" w:tplc="AF1C5B04" w:tentative="1">
      <w:start w:val="1"/>
      <w:numFmt w:val="decimal"/>
      <w:lvlText w:val="%4."/>
      <w:lvlJc w:val="left"/>
      <w:pPr>
        <w:ind w:left="2085" w:hanging="420"/>
      </w:pPr>
    </w:lvl>
    <w:lvl w:ilvl="4" w:tplc="2A9E7848" w:tentative="1">
      <w:start w:val="1"/>
      <w:numFmt w:val="aiueoFullWidth"/>
      <w:lvlText w:val="(%5)"/>
      <w:lvlJc w:val="left"/>
      <w:pPr>
        <w:ind w:left="2505" w:hanging="420"/>
      </w:pPr>
    </w:lvl>
    <w:lvl w:ilvl="5" w:tplc="FEAE0ED8" w:tentative="1">
      <w:start w:val="1"/>
      <w:numFmt w:val="decimalEnclosedCircle"/>
      <w:lvlText w:val="%6"/>
      <w:lvlJc w:val="left"/>
      <w:pPr>
        <w:ind w:left="2925" w:hanging="420"/>
      </w:pPr>
    </w:lvl>
    <w:lvl w:ilvl="6" w:tplc="D6529C5A" w:tentative="1">
      <w:start w:val="1"/>
      <w:numFmt w:val="decimal"/>
      <w:lvlText w:val="%7."/>
      <w:lvlJc w:val="left"/>
      <w:pPr>
        <w:ind w:left="3345" w:hanging="420"/>
      </w:pPr>
    </w:lvl>
    <w:lvl w:ilvl="7" w:tplc="B8181790" w:tentative="1">
      <w:start w:val="1"/>
      <w:numFmt w:val="aiueoFullWidth"/>
      <w:lvlText w:val="(%8)"/>
      <w:lvlJc w:val="left"/>
      <w:pPr>
        <w:ind w:left="3765" w:hanging="420"/>
      </w:pPr>
    </w:lvl>
    <w:lvl w:ilvl="8" w:tplc="6E4E16B8" w:tentative="1">
      <w:start w:val="1"/>
      <w:numFmt w:val="decimalEnclosedCircle"/>
      <w:lvlText w:val="%9"/>
      <w:lvlJc w:val="left"/>
      <w:pPr>
        <w:ind w:left="4185" w:hanging="420"/>
      </w:pPr>
    </w:lvl>
  </w:abstractNum>
  <w:abstractNum w:abstractNumId="31" w15:restartNumberingAfterBreak="0">
    <w:nsid w:val="79EA62B6"/>
    <w:multiLevelType w:val="hybridMultilevel"/>
    <w:tmpl w:val="E928505E"/>
    <w:lvl w:ilvl="0" w:tplc="C2FA7CF2">
      <w:start w:val="1"/>
      <w:numFmt w:val="decimal"/>
      <w:lvlText w:val="%1）"/>
      <w:lvlJc w:val="left"/>
      <w:pPr>
        <w:ind w:left="1350" w:hanging="360"/>
      </w:pPr>
      <w:rPr>
        <w:rFonts w:hint="default"/>
      </w:rPr>
    </w:lvl>
    <w:lvl w:ilvl="1" w:tplc="EA541EEC" w:tentative="1">
      <w:start w:val="1"/>
      <w:numFmt w:val="aiueoFullWidth"/>
      <w:lvlText w:val="(%2)"/>
      <w:lvlJc w:val="left"/>
      <w:pPr>
        <w:ind w:left="1830" w:hanging="420"/>
      </w:pPr>
    </w:lvl>
    <w:lvl w:ilvl="2" w:tplc="B56697C4" w:tentative="1">
      <w:start w:val="1"/>
      <w:numFmt w:val="decimalEnclosedCircle"/>
      <w:lvlText w:val="%3"/>
      <w:lvlJc w:val="left"/>
      <w:pPr>
        <w:ind w:left="2250" w:hanging="420"/>
      </w:pPr>
    </w:lvl>
    <w:lvl w:ilvl="3" w:tplc="C8CE2B10" w:tentative="1">
      <w:start w:val="1"/>
      <w:numFmt w:val="decimal"/>
      <w:lvlText w:val="%4."/>
      <w:lvlJc w:val="left"/>
      <w:pPr>
        <w:ind w:left="2670" w:hanging="420"/>
      </w:pPr>
    </w:lvl>
    <w:lvl w:ilvl="4" w:tplc="52BC91D0" w:tentative="1">
      <w:start w:val="1"/>
      <w:numFmt w:val="aiueoFullWidth"/>
      <w:lvlText w:val="(%5)"/>
      <w:lvlJc w:val="left"/>
      <w:pPr>
        <w:ind w:left="3090" w:hanging="420"/>
      </w:pPr>
    </w:lvl>
    <w:lvl w:ilvl="5" w:tplc="49DE3A1E" w:tentative="1">
      <w:start w:val="1"/>
      <w:numFmt w:val="decimalEnclosedCircle"/>
      <w:lvlText w:val="%6"/>
      <w:lvlJc w:val="left"/>
      <w:pPr>
        <w:ind w:left="3510" w:hanging="420"/>
      </w:pPr>
    </w:lvl>
    <w:lvl w:ilvl="6" w:tplc="EA149A26" w:tentative="1">
      <w:start w:val="1"/>
      <w:numFmt w:val="decimal"/>
      <w:lvlText w:val="%7."/>
      <w:lvlJc w:val="left"/>
      <w:pPr>
        <w:ind w:left="3930" w:hanging="420"/>
      </w:pPr>
    </w:lvl>
    <w:lvl w:ilvl="7" w:tplc="33CC60F8" w:tentative="1">
      <w:start w:val="1"/>
      <w:numFmt w:val="aiueoFullWidth"/>
      <w:lvlText w:val="(%8)"/>
      <w:lvlJc w:val="left"/>
      <w:pPr>
        <w:ind w:left="4350" w:hanging="420"/>
      </w:pPr>
    </w:lvl>
    <w:lvl w:ilvl="8" w:tplc="8618EE34" w:tentative="1">
      <w:start w:val="1"/>
      <w:numFmt w:val="decimalEnclosedCircle"/>
      <w:lvlText w:val="%9"/>
      <w:lvlJc w:val="left"/>
      <w:pPr>
        <w:ind w:left="4770" w:hanging="420"/>
      </w:pPr>
    </w:lvl>
  </w:abstractNum>
  <w:num w:numId="1">
    <w:abstractNumId w:val="9"/>
  </w:num>
  <w:num w:numId="2">
    <w:abstractNumId w:val="15"/>
  </w:num>
  <w:num w:numId="3">
    <w:abstractNumId w:val="26"/>
  </w:num>
  <w:num w:numId="4">
    <w:abstractNumId w:val="22"/>
  </w:num>
  <w:num w:numId="5">
    <w:abstractNumId w:val="2"/>
  </w:num>
  <w:num w:numId="6">
    <w:abstractNumId w:val="4"/>
  </w:num>
  <w:num w:numId="7">
    <w:abstractNumId w:val="27"/>
  </w:num>
  <w:num w:numId="8">
    <w:abstractNumId w:val="6"/>
  </w:num>
  <w:num w:numId="9">
    <w:abstractNumId w:val="18"/>
  </w:num>
  <w:num w:numId="10">
    <w:abstractNumId w:val="3"/>
  </w:num>
  <w:num w:numId="11">
    <w:abstractNumId w:val="0"/>
  </w:num>
  <w:num w:numId="12">
    <w:abstractNumId w:val="31"/>
  </w:num>
  <w:num w:numId="13">
    <w:abstractNumId w:val="11"/>
  </w:num>
  <w:num w:numId="14">
    <w:abstractNumId w:val="25"/>
  </w:num>
  <w:num w:numId="15">
    <w:abstractNumId w:val="17"/>
  </w:num>
  <w:num w:numId="16">
    <w:abstractNumId w:val="13"/>
  </w:num>
  <w:num w:numId="17">
    <w:abstractNumId w:val="8"/>
  </w:num>
  <w:num w:numId="18">
    <w:abstractNumId w:val="28"/>
  </w:num>
  <w:num w:numId="19">
    <w:abstractNumId w:val="30"/>
  </w:num>
  <w:num w:numId="20">
    <w:abstractNumId w:val="10"/>
  </w:num>
  <w:num w:numId="21">
    <w:abstractNumId w:val="24"/>
  </w:num>
  <w:num w:numId="22">
    <w:abstractNumId w:val="29"/>
  </w:num>
  <w:num w:numId="23">
    <w:abstractNumId w:val="7"/>
  </w:num>
  <w:num w:numId="24">
    <w:abstractNumId w:val="14"/>
  </w:num>
  <w:num w:numId="25">
    <w:abstractNumId w:val="12"/>
  </w:num>
  <w:num w:numId="26">
    <w:abstractNumId w:val="16"/>
  </w:num>
  <w:num w:numId="27">
    <w:abstractNumId w:val="1"/>
  </w:num>
  <w:num w:numId="28">
    <w:abstractNumId w:val="20"/>
  </w:num>
  <w:num w:numId="29">
    <w:abstractNumId w:val="19"/>
  </w:num>
  <w:num w:numId="30">
    <w:abstractNumId w:val="23"/>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288"/>
    <w:rsid w:val="00001F23"/>
    <w:rsid w:val="00005DC9"/>
    <w:rsid w:val="000328FB"/>
    <w:rsid w:val="00033DA6"/>
    <w:rsid w:val="000615BA"/>
    <w:rsid w:val="00073009"/>
    <w:rsid w:val="0009580F"/>
    <w:rsid w:val="000B424D"/>
    <w:rsid w:val="000C7725"/>
    <w:rsid w:val="000D1FE0"/>
    <w:rsid w:val="000F3B63"/>
    <w:rsid w:val="0010410C"/>
    <w:rsid w:val="00121009"/>
    <w:rsid w:val="00142AB8"/>
    <w:rsid w:val="00143D2F"/>
    <w:rsid w:val="00155BA2"/>
    <w:rsid w:val="00170AEB"/>
    <w:rsid w:val="001756C8"/>
    <w:rsid w:val="001C74E2"/>
    <w:rsid w:val="001D30A4"/>
    <w:rsid w:val="001D32A9"/>
    <w:rsid w:val="001D4ED8"/>
    <w:rsid w:val="001F06D4"/>
    <w:rsid w:val="001F1078"/>
    <w:rsid w:val="001F488E"/>
    <w:rsid w:val="00223382"/>
    <w:rsid w:val="002549A0"/>
    <w:rsid w:val="00261739"/>
    <w:rsid w:val="002864AF"/>
    <w:rsid w:val="00296C93"/>
    <w:rsid w:val="00297F34"/>
    <w:rsid w:val="002A243D"/>
    <w:rsid w:val="002A7F35"/>
    <w:rsid w:val="002B5796"/>
    <w:rsid w:val="002C09DC"/>
    <w:rsid w:val="002C6DC3"/>
    <w:rsid w:val="002D3333"/>
    <w:rsid w:val="002D7219"/>
    <w:rsid w:val="002F64DA"/>
    <w:rsid w:val="003016C0"/>
    <w:rsid w:val="00307C8E"/>
    <w:rsid w:val="00325A0E"/>
    <w:rsid w:val="0032676A"/>
    <w:rsid w:val="0033564E"/>
    <w:rsid w:val="00335A03"/>
    <w:rsid w:val="00356C0B"/>
    <w:rsid w:val="00361B1E"/>
    <w:rsid w:val="0037137F"/>
    <w:rsid w:val="00374973"/>
    <w:rsid w:val="003A0943"/>
    <w:rsid w:val="003A155F"/>
    <w:rsid w:val="003A6E15"/>
    <w:rsid w:val="003D2D91"/>
    <w:rsid w:val="003E5FCE"/>
    <w:rsid w:val="0041299F"/>
    <w:rsid w:val="00417288"/>
    <w:rsid w:val="0042150F"/>
    <w:rsid w:val="004414AC"/>
    <w:rsid w:val="004516E1"/>
    <w:rsid w:val="00482770"/>
    <w:rsid w:val="00483F43"/>
    <w:rsid w:val="00485F01"/>
    <w:rsid w:val="004A1B1A"/>
    <w:rsid w:val="004B38A8"/>
    <w:rsid w:val="004B62A2"/>
    <w:rsid w:val="004C1A6A"/>
    <w:rsid w:val="00545650"/>
    <w:rsid w:val="00547DC0"/>
    <w:rsid w:val="00550C5E"/>
    <w:rsid w:val="00566EAA"/>
    <w:rsid w:val="00570CEA"/>
    <w:rsid w:val="00571C79"/>
    <w:rsid w:val="005743AD"/>
    <w:rsid w:val="00595C6F"/>
    <w:rsid w:val="005A1727"/>
    <w:rsid w:val="005B5A5B"/>
    <w:rsid w:val="005B6DD8"/>
    <w:rsid w:val="005C0849"/>
    <w:rsid w:val="005C76DB"/>
    <w:rsid w:val="005E66A4"/>
    <w:rsid w:val="006071C1"/>
    <w:rsid w:val="00626660"/>
    <w:rsid w:val="00636BE7"/>
    <w:rsid w:val="006412D8"/>
    <w:rsid w:val="00651D6A"/>
    <w:rsid w:val="006525B8"/>
    <w:rsid w:val="00672BDD"/>
    <w:rsid w:val="00693EBA"/>
    <w:rsid w:val="0069409D"/>
    <w:rsid w:val="006C0D51"/>
    <w:rsid w:val="006C3E9B"/>
    <w:rsid w:val="006C47E8"/>
    <w:rsid w:val="006C542A"/>
    <w:rsid w:val="00706549"/>
    <w:rsid w:val="00712AD6"/>
    <w:rsid w:val="00713033"/>
    <w:rsid w:val="00717893"/>
    <w:rsid w:val="00727DD7"/>
    <w:rsid w:val="007304CC"/>
    <w:rsid w:val="00730C68"/>
    <w:rsid w:val="0075512C"/>
    <w:rsid w:val="00766B63"/>
    <w:rsid w:val="007671A7"/>
    <w:rsid w:val="00772240"/>
    <w:rsid w:val="007A69E2"/>
    <w:rsid w:val="007B12A3"/>
    <w:rsid w:val="007B5706"/>
    <w:rsid w:val="007F7E9C"/>
    <w:rsid w:val="008004A1"/>
    <w:rsid w:val="008055BE"/>
    <w:rsid w:val="008057FF"/>
    <w:rsid w:val="0081417B"/>
    <w:rsid w:val="00822BA6"/>
    <w:rsid w:val="008759A9"/>
    <w:rsid w:val="008779FD"/>
    <w:rsid w:val="0088589B"/>
    <w:rsid w:val="008C4AC7"/>
    <w:rsid w:val="008D0336"/>
    <w:rsid w:val="00966830"/>
    <w:rsid w:val="00993BE6"/>
    <w:rsid w:val="009A00F2"/>
    <w:rsid w:val="009A1A96"/>
    <w:rsid w:val="009D0D6C"/>
    <w:rsid w:val="009D61E3"/>
    <w:rsid w:val="009E2FBE"/>
    <w:rsid w:val="009F1BBE"/>
    <w:rsid w:val="00A06E1E"/>
    <w:rsid w:val="00A25E0A"/>
    <w:rsid w:val="00A473D1"/>
    <w:rsid w:val="00AB6271"/>
    <w:rsid w:val="00AE20F1"/>
    <w:rsid w:val="00B44AD5"/>
    <w:rsid w:val="00B65346"/>
    <w:rsid w:val="00BB789F"/>
    <w:rsid w:val="00BF0F1B"/>
    <w:rsid w:val="00C1534D"/>
    <w:rsid w:val="00C45849"/>
    <w:rsid w:val="00C57A4D"/>
    <w:rsid w:val="00C6673E"/>
    <w:rsid w:val="00C675B0"/>
    <w:rsid w:val="00C756C9"/>
    <w:rsid w:val="00C958E3"/>
    <w:rsid w:val="00CB1A1C"/>
    <w:rsid w:val="00CB66DC"/>
    <w:rsid w:val="00CC0E7A"/>
    <w:rsid w:val="00CC3444"/>
    <w:rsid w:val="00CC3E65"/>
    <w:rsid w:val="00D012A0"/>
    <w:rsid w:val="00D1220C"/>
    <w:rsid w:val="00D23653"/>
    <w:rsid w:val="00D3508F"/>
    <w:rsid w:val="00D71587"/>
    <w:rsid w:val="00D730C3"/>
    <w:rsid w:val="00D9275D"/>
    <w:rsid w:val="00D9548D"/>
    <w:rsid w:val="00DC1D05"/>
    <w:rsid w:val="00DE17BB"/>
    <w:rsid w:val="00DE5760"/>
    <w:rsid w:val="00E008AA"/>
    <w:rsid w:val="00E02D30"/>
    <w:rsid w:val="00E12008"/>
    <w:rsid w:val="00E225A9"/>
    <w:rsid w:val="00E2629D"/>
    <w:rsid w:val="00E26CB7"/>
    <w:rsid w:val="00E451CA"/>
    <w:rsid w:val="00E66150"/>
    <w:rsid w:val="00E7023F"/>
    <w:rsid w:val="00E8684A"/>
    <w:rsid w:val="00EF588E"/>
    <w:rsid w:val="00F543EF"/>
    <w:rsid w:val="00F6117A"/>
    <w:rsid w:val="00F63143"/>
    <w:rsid w:val="00F63EA1"/>
    <w:rsid w:val="00F704D6"/>
    <w:rsid w:val="00F97A89"/>
    <w:rsid w:val="00FC307E"/>
    <w:rsid w:val="00FD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6341A1"/>
  <w15:docId w15:val="{4CF59435-929A-4903-9D76-B3BA5DF5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FF6"/>
  </w:style>
  <w:style w:type="character" w:customStyle="1" w:styleId="a4">
    <w:name w:val="日付 (文字)"/>
    <w:link w:val="a3"/>
    <w:uiPriority w:val="99"/>
    <w:semiHidden/>
    <w:rsid w:val="00BB0FF6"/>
    <w:rPr>
      <w:kern w:val="2"/>
      <w:sz w:val="21"/>
      <w:szCs w:val="22"/>
    </w:rPr>
  </w:style>
  <w:style w:type="paragraph" w:styleId="a5">
    <w:name w:val="List Paragraph"/>
    <w:basedOn w:val="a"/>
    <w:uiPriority w:val="34"/>
    <w:qFormat/>
    <w:rsid w:val="00E30BF2"/>
    <w:pPr>
      <w:ind w:leftChars="400" w:left="840"/>
    </w:pPr>
  </w:style>
  <w:style w:type="character" w:styleId="a6">
    <w:name w:val="Hyperlink"/>
    <w:uiPriority w:val="99"/>
    <w:unhideWhenUsed/>
    <w:rsid w:val="00EF7F82"/>
    <w:rPr>
      <w:color w:val="0563C1"/>
      <w:u w:val="single"/>
    </w:rPr>
  </w:style>
  <w:style w:type="table" w:styleId="a7">
    <w:name w:val="Table Grid"/>
    <w:basedOn w:val="a1"/>
    <w:uiPriority w:val="39"/>
    <w:rsid w:val="00407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409"/>
    <w:rPr>
      <w:rFonts w:ascii="Arial" w:eastAsia="ＭＳ ゴシック" w:hAnsi="Arial"/>
      <w:sz w:val="18"/>
      <w:szCs w:val="18"/>
    </w:rPr>
  </w:style>
  <w:style w:type="character" w:customStyle="1" w:styleId="a9">
    <w:name w:val="吹き出し (文字)"/>
    <w:link w:val="a8"/>
    <w:uiPriority w:val="99"/>
    <w:semiHidden/>
    <w:rsid w:val="00441409"/>
    <w:rPr>
      <w:rFonts w:ascii="Arial" w:eastAsia="ＭＳ ゴシック" w:hAnsi="Arial" w:cs="Times New Roman"/>
      <w:kern w:val="2"/>
      <w:sz w:val="18"/>
      <w:szCs w:val="18"/>
    </w:rPr>
  </w:style>
  <w:style w:type="paragraph" w:styleId="aa">
    <w:name w:val="header"/>
    <w:basedOn w:val="a"/>
    <w:link w:val="ab"/>
    <w:uiPriority w:val="99"/>
    <w:unhideWhenUsed/>
    <w:rsid w:val="00740DC5"/>
    <w:pPr>
      <w:tabs>
        <w:tab w:val="center" w:pos="4252"/>
        <w:tab w:val="right" w:pos="8504"/>
      </w:tabs>
      <w:snapToGrid w:val="0"/>
    </w:pPr>
  </w:style>
  <w:style w:type="character" w:customStyle="1" w:styleId="ab">
    <w:name w:val="ヘッダー (文字)"/>
    <w:link w:val="aa"/>
    <w:uiPriority w:val="99"/>
    <w:rsid w:val="00740DC5"/>
    <w:rPr>
      <w:kern w:val="2"/>
      <w:sz w:val="21"/>
      <w:szCs w:val="22"/>
    </w:rPr>
  </w:style>
  <w:style w:type="paragraph" w:styleId="ac">
    <w:name w:val="footer"/>
    <w:basedOn w:val="a"/>
    <w:link w:val="ad"/>
    <w:uiPriority w:val="99"/>
    <w:unhideWhenUsed/>
    <w:rsid w:val="00740DC5"/>
    <w:pPr>
      <w:tabs>
        <w:tab w:val="center" w:pos="4252"/>
        <w:tab w:val="right" w:pos="8504"/>
      </w:tabs>
      <w:snapToGrid w:val="0"/>
    </w:pPr>
  </w:style>
  <w:style w:type="character" w:customStyle="1" w:styleId="ad">
    <w:name w:val="フッター (文字)"/>
    <w:link w:val="ac"/>
    <w:uiPriority w:val="99"/>
    <w:rsid w:val="00740DC5"/>
    <w:rPr>
      <w:kern w:val="2"/>
      <w:sz w:val="21"/>
      <w:szCs w:val="22"/>
    </w:rPr>
  </w:style>
  <w:style w:type="character" w:styleId="ae">
    <w:name w:val="Unresolved Mention"/>
    <w:basedOn w:val="a0"/>
    <w:uiPriority w:val="99"/>
    <w:semiHidden/>
    <w:unhideWhenUsed/>
    <w:rsid w:val="00E451CA"/>
    <w:rPr>
      <w:color w:val="605E5C"/>
      <w:shd w:val="clear" w:color="auto" w:fill="E1DFDD"/>
    </w:rPr>
  </w:style>
  <w:style w:type="character" w:styleId="af">
    <w:name w:val="FollowedHyperlink"/>
    <w:basedOn w:val="a0"/>
    <w:uiPriority w:val="99"/>
    <w:semiHidden/>
    <w:unhideWhenUsed/>
    <w:rsid w:val="004C1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725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D5069-BCDC-4076-B33B-390B49A9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順一郎</dc:creator>
  <cp:keywords/>
  <cp:lastModifiedBy>吉丸　和弘</cp:lastModifiedBy>
  <cp:revision>50</cp:revision>
  <cp:lastPrinted>2024-09-05T00:41:00Z</cp:lastPrinted>
  <dcterms:created xsi:type="dcterms:W3CDTF">2024-04-30T00:19:00Z</dcterms:created>
  <dcterms:modified xsi:type="dcterms:W3CDTF">2024-09-12T06:50:00Z</dcterms:modified>
</cp:coreProperties>
</file>